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9"/>
        <w:tblW w:w="0" w:type="auto"/>
        <w:tblLook w:val="01E0" w:firstRow="1" w:lastRow="1" w:firstColumn="1" w:lastColumn="1" w:noHBand="0" w:noVBand="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a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bookmarkStart w:id="1" w:name="_GoBack"/>
            <w:bookmarkEnd w:id="1"/>
            <w:r>
              <w:rPr>
                <w:rFonts w:ascii="標楷體" w:eastAsia="標楷體" w:hAnsi="標楷體" w:cs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2" w:name="擬辦方式"/>
            <w:bookmarkEnd w:id="2"/>
          </w:p>
        </w:tc>
        <w:tc>
          <w:tcPr>
            <w:tcW w:w="2538" w:type="dxa"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3" w:name="分類號"/>
            <w:bookmarkEnd w:id="3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4" w:name="保存年限"/>
            <w:bookmarkEnd w:id="4"/>
          </w:p>
        </w:tc>
      </w:tr>
    </w:tbl>
    <w:p w:rsidR="006B3BB7" w:rsidRPr="000A25A8" w:rsidRDefault="00A74DC5" w:rsidP="000020F1">
      <w:pPr>
        <w:pStyle w:val="aff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1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 w:firstRow="1" w:lastRow="1" w:firstColumn="1" w:lastColumn="1" w:noHBand="0" w:noVBand="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5" w:name="機關"/>
            <w:r>
              <w:rPr>
                <w:rFonts w:cs="標楷體"/>
                <w:sz w:val="20"/>
              </w:rPr>
              <w:t>東海大學</w:t>
            </w:r>
            <w:bookmarkEnd w:id="5"/>
          </w:p>
          <w:p w:rsidR="006B3BB7" w:rsidRPr="00445C2A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r>
              <w:rPr>
                <w:rFonts w:ascii="3 of 9 Barcode" w:eastAsia="3 of 9 Barcode" w:hAnsi="3 of 9 Barcode" w:cs="3 of 9 Barcode"/>
                <w:sz w:val="32"/>
              </w:rPr>
              <w:t>1090013204</w:t>
            </w:r>
            <w:bookmarkStart w:id="6" w:name="條碼號"/>
            <w:bookmarkEnd w:id="6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r>
              <w:rPr>
                <w:rFonts w:ascii="3 of 9 Barcode" w:eastAsia="3 of 9 Barcode" w:hAnsi="3 of 9 Barcode" w:cs="3 of 9 Barcode"/>
                <w:sz w:val="32"/>
                <w:szCs w:val="32"/>
              </w:rPr>
              <w:t>1090013204</w:t>
            </w:r>
            <w:bookmarkStart w:id="7" w:name="條碼號2"/>
            <w:bookmarkEnd w:id="7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8" w:name="公文文號"/>
            <w:r>
              <w:rPr>
                <w:rFonts w:ascii="Times New Roman" w:eastAsia="Times New Roman" w:hAnsi="Times New Roman"/>
                <w:sz w:val="20"/>
              </w:rPr>
              <w:t>1090013204</w:t>
            </w:r>
            <w:bookmarkEnd w:id="8"/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A74DC5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3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 w:rsidR="00EE4E8B" w:rsidRDefault="00A74DC5">
      <w:pPr>
        <w:jc w:val="center"/>
      </w:pPr>
      <w:r>
        <w:rPr>
          <w:rFonts w:ascii="標楷體" w:eastAsia="標楷體" w:hAnsi="標楷體" w:cs="標楷體"/>
          <w:color w:val="000000"/>
          <w:sz w:val="40"/>
        </w:rPr>
        <w:t>教育部　函</w:t>
      </w:r>
    </w:p>
    <w:p w:rsidR="00EE4E8B" w:rsidRDefault="00A74DC5">
      <w:pPr>
        <w:spacing w:before="28"/>
        <w:ind w:left="5520" w:hanging="720"/>
        <w:jc w:val="both"/>
      </w:pPr>
      <w:r>
        <w:rPr>
          <w:rFonts w:ascii="標楷體" w:eastAsia="標楷體" w:hAnsi="標楷體" w:cs="標楷體"/>
          <w:color w:val="000000"/>
        </w:rPr>
        <w:t>地址：</w:t>
      </w:r>
      <w:r>
        <w:rPr>
          <w:rFonts w:ascii="標楷體" w:eastAsia="標楷體" w:hAnsi="標楷體" w:cs="標楷體"/>
          <w:color w:val="000000"/>
        </w:rPr>
        <w:t>10051</w:t>
      </w:r>
      <w:r>
        <w:rPr>
          <w:rFonts w:ascii="標楷體" w:eastAsia="標楷體" w:hAnsi="標楷體" w:cs="標楷體"/>
          <w:color w:val="000000"/>
        </w:rPr>
        <w:t>臺北市中山南路</w:t>
      </w:r>
      <w:r>
        <w:rPr>
          <w:rFonts w:ascii="標楷體" w:eastAsia="標楷體" w:hAnsi="標楷體" w:cs="標楷體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號</w:t>
      </w:r>
    </w:p>
    <w:p w:rsidR="00EE4E8B" w:rsidRDefault="00A74DC5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傳　真：</w:t>
      </w:r>
      <w:r>
        <w:rPr>
          <w:rFonts w:ascii="標楷體" w:eastAsia="標楷體" w:hAnsi="標楷體" w:cs="標楷體"/>
          <w:color w:val="000000"/>
        </w:rPr>
        <w:t>02-2397-6919</w:t>
      </w:r>
    </w:p>
    <w:p w:rsidR="00EE4E8B" w:rsidRDefault="00A74DC5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聯絡人：郭姿君</w:t>
      </w:r>
    </w:p>
    <w:p w:rsidR="00EE4E8B" w:rsidRDefault="00A74DC5">
      <w:pPr>
        <w:ind w:left="4800"/>
        <w:jc w:val="both"/>
      </w:pPr>
      <w:r>
        <w:rPr>
          <w:rFonts w:ascii="標楷體" w:eastAsia="標楷體" w:hAnsi="標楷體" w:cs="標楷體"/>
          <w:color w:val="000000"/>
        </w:rPr>
        <w:t>電　話：</w:t>
      </w:r>
      <w:r>
        <w:rPr>
          <w:rFonts w:ascii="標楷體" w:eastAsia="標楷體" w:hAnsi="標楷體" w:cs="標楷體"/>
          <w:color w:val="000000"/>
        </w:rPr>
        <w:t>02-7736-5661</w:t>
      </w:r>
    </w:p>
    <w:p w:rsidR="00EE4E8B" w:rsidRDefault="00A74DC5">
      <w:pPr>
        <w:spacing w:before="10"/>
        <w:ind w:left="1280" w:hanging="1280"/>
        <w:jc w:val="both"/>
      </w:pPr>
      <w:r>
        <w:rPr>
          <w:rFonts w:ascii="標楷體" w:eastAsia="標楷體" w:hAnsi="標楷體" w:cs="標楷體"/>
          <w:color w:val="000000"/>
          <w:sz w:val="32"/>
        </w:rPr>
        <w:t>受文者：如行文單位</w:t>
      </w:r>
    </w:p>
    <w:p w:rsidR="00EE4E8B" w:rsidRDefault="00A74DC5">
      <w:pPr>
        <w:spacing w:before="8"/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發文日期：中華民國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11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13</w:t>
      </w:r>
      <w:r>
        <w:rPr>
          <w:rFonts w:ascii="標楷體" w:eastAsia="標楷體" w:hAnsi="標楷體" w:cs="標楷體"/>
          <w:color w:val="000000"/>
        </w:rPr>
        <w:t>日</w:t>
      </w:r>
    </w:p>
    <w:p w:rsidR="00EE4E8B" w:rsidRDefault="00A74DC5">
      <w:pPr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發文字號：臺教師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字第</w:t>
      </w:r>
      <w:r>
        <w:rPr>
          <w:rFonts w:ascii="標楷體" w:eastAsia="標楷體" w:hAnsi="標楷體" w:cs="標楷體"/>
          <w:color w:val="000000"/>
        </w:rPr>
        <w:t>1090150244C</w:t>
      </w:r>
      <w:r>
        <w:rPr>
          <w:rFonts w:ascii="標楷體" w:eastAsia="標楷體" w:hAnsi="標楷體" w:cs="標楷體"/>
          <w:color w:val="000000"/>
        </w:rPr>
        <w:t>號</w:t>
      </w:r>
    </w:p>
    <w:p w:rsidR="00EE4E8B" w:rsidRDefault="00A74DC5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速別：普通件</w:t>
      </w:r>
    </w:p>
    <w:p w:rsidR="00EE4E8B" w:rsidRDefault="00A74DC5">
      <w:pPr>
        <w:ind w:left="3120" w:hanging="3120"/>
        <w:jc w:val="both"/>
      </w:pPr>
      <w:r>
        <w:rPr>
          <w:rFonts w:ascii="標楷體" w:eastAsia="標楷體" w:hAnsi="標楷體" w:cs="標楷體"/>
          <w:color w:val="000000"/>
        </w:rPr>
        <w:t>密等及解密條件或保密期限：</w:t>
      </w:r>
    </w:p>
    <w:p w:rsidR="00EE4E8B" w:rsidRDefault="00A74DC5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附件：</w:t>
      </w:r>
      <w:r>
        <w:rPr>
          <w:rFonts w:ascii="標楷體" w:eastAsia="標楷體" w:hAnsi="標楷體" w:cs="標楷體"/>
          <w:color w:val="000000"/>
        </w:rPr>
        <w:t>發布令影本（含高級中等以下學校及幼兒園教師資格考試命題作業要點）</w:t>
      </w:r>
      <w:r>
        <w:rPr>
          <w:rFonts w:ascii="標楷體" w:eastAsia="標楷體" w:hAnsi="標楷體" w:cs="標楷體"/>
          <w:color w:val="000000"/>
        </w:rPr>
        <w:t>ATTCH10 ATTCH11</w:t>
      </w:r>
    </w:p>
    <w:p w:rsidR="00EE4E8B" w:rsidRDefault="00A74DC5">
      <w:pPr>
        <w:spacing w:before="5"/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主旨：「高級中等以下學校及幼兒園教師資格考試命題作業要點」，業經本部於中華民國</w:t>
      </w:r>
      <w:r>
        <w:rPr>
          <w:rFonts w:ascii="標楷體" w:eastAsia="標楷體" w:hAnsi="標楷體" w:cs="標楷體"/>
          <w:color w:val="000000"/>
          <w:sz w:val="32"/>
        </w:rPr>
        <w:t>109</w:t>
      </w:r>
      <w:r>
        <w:rPr>
          <w:rFonts w:ascii="標楷體" w:eastAsia="標楷體" w:hAnsi="標楷體" w:cs="標楷體"/>
          <w:color w:val="000000"/>
          <w:sz w:val="32"/>
        </w:rPr>
        <w:t>年</w:t>
      </w:r>
      <w:r>
        <w:rPr>
          <w:rFonts w:ascii="標楷體" w:eastAsia="標楷體" w:hAnsi="標楷體" w:cs="標楷體"/>
          <w:color w:val="000000"/>
          <w:sz w:val="32"/>
        </w:rPr>
        <w:t>11</w:t>
      </w:r>
      <w:r>
        <w:rPr>
          <w:rFonts w:ascii="標楷體" w:eastAsia="標楷體" w:hAnsi="標楷體" w:cs="標楷體"/>
          <w:color w:val="000000"/>
          <w:sz w:val="32"/>
        </w:rPr>
        <w:t>月</w:t>
      </w:r>
      <w:r>
        <w:rPr>
          <w:rFonts w:ascii="標楷體" w:eastAsia="標楷體" w:hAnsi="標楷體" w:cs="標楷體"/>
          <w:color w:val="000000"/>
          <w:sz w:val="32"/>
        </w:rPr>
        <w:t>13</w:t>
      </w:r>
      <w:r>
        <w:rPr>
          <w:rFonts w:ascii="標楷體" w:eastAsia="標楷體" w:hAnsi="標楷體" w:cs="標楷體"/>
          <w:color w:val="000000"/>
          <w:sz w:val="32"/>
        </w:rPr>
        <w:t>日以臺教師（四）字第</w:t>
      </w:r>
      <w:r>
        <w:rPr>
          <w:rFonts w:ascii="標楷體" w:eastAsia="標楷體" w:hAnsi="標楷體" w:cs="標楷體"/>
          <w:color w:val="000000"/>
          <w:sz w:val="32"/>
        </w:rPr>
        <w:t>1090150244B</w:t>
      </w:r>
      <w:r>
        <w:rPr>
          <w:rFonts w:ascii="標楷體" w:eastAsia="標楷體" w:hAnsi="標楷體" w:cs="標楷體"/>
          <w:color w:val="000000"/>
          <w:sz w:val="32"/>
        </w:rPr>
        <w:t>號令修正發布，茲檢送發布令影本</w:t>
      </w:r>
      <w:r>
        <w:rPr>
          <w:rFonts w:ascii="標楷體" w:eastAsia="標楷體" w:hAnsi="標楷體" w:cs="標楷體"/>
          <w:color w:val="000000"/>
          <w:sz w:val="32"/>
        </w:rPr>
        <w:t>1</w:t>
      </w:r>
      <w:r>
        <w:rPr>
          <w:rFonts w:ascii="標楷體" w:eastAsia="標楷體" w:hAnsi="標楷體" w:cs="標楷體"/>
          <w:color w:val="000000"/>
          <w:sz w:val="32"/>
        </w:rPr>
        <w:t>份，請查照。</w:t>
      </w:r>
    </w:p>
    <w:p w:rsidR="00EE4E8B" w:rsidRDefault="00A74DC5">
      <w:pPr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說明：</w:t>
      </w:r>
    </w:p>
    <w:p w:rsidR="00EE4E8B" w:rsidRDefault="00A74DC5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一、旨揭作業要點修正適用於</w:t>
      </w:r>
      <w:r>
        <w:rPr>
          <w:rFonts w:ascii="標楷體" w:eastAsia="標楷體" w:hAnsi="標楷體" w:cs="標楷體"/>
          <w:color w:val="000000"/>
          <w:sz w:val="32"/>
        </w:rPr>
        <w:t>110</w:t>
      </w:r>
      <w:r>
        <w:rPr>
          <w:rFonts w:ascii="標楷體" w:eastAsia="標楷體" w:hAnsi="標楷體" w:cs="標楷體"/>
          <w:color w:val="000000"/>
          <w:sz w:val="32"/>
        </w:rPr>
        <w:t>年度參加高級中等以下學校及幼兒園教師資格考試之報考人，請務必轉知轄屬相關報考人知悉，並公告於網站，以維護其權益。</w:t>
      </w:r>
    </w:p>
    <w:p w:rsidR="00EE4E8B" w:rsidRDefault="00A74DC5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二、本案電子檔得於本部主管法規查詢系統（</w:t>
      </w:r>
      <w:r>
        <w:rPr>
          <w:rFonts w:ascii="標楷體" w:eastAsia="標楷體" w:hAnsi="標楷體" w:cs="標楷體"/>
          <w:color w:val="000000"/>
          <w:sz w:val="32"/>
        </w:rPr>
        <w:t>http://edu.law.moe.</w:t>
      </w:r>
      <w:r>
        <w:rPr>
          <w:rFonts w:ascii="標楷體" w:eastAsia="標楷體" w:hAnsi="標楷體" w:cs="標楷體"/>
          <w:color w:val="000000"/>
          <w:sz w:val="32"/>
        </w:rPr>
        <w:t>gov.tw</w:t>
      </w:r>
      <w:r>
        <w:rPr>
          <w:rFonts w:ascii="標楷體" w:eastAsia="標楷體" w:hAnsi="標楷體" w:cs="標楷體"/>
          <w:color w:val="000000"/>
          <w:sz w:val="32"/>
        </w:rPr>
        <w:t>）下載。</w:t>
      </w:r>
    </w:p>
    <w:p w:rsidR="00EE4E8B" w:rsidRDefault="00A74DC5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三、若對本行政規則有任何疑問，請逕洽本部郭姿君專員（電</w:t>
      </w:r>
      <w:r>
        <w:rPr>
          <w:rFonts w:ascii="標楷體" w:eastAsia="標楷體" w:hAnsi="標楷體" w:cs="標楷體"/>
          <w:color w:val="000000"/>
          <w:sz w:val="32"/>
        </w:rPr>
        <w:lastRenderedPageBreak/>
        <w:t>話：</w:t>
      </w:r>
      <w:r>
        <w:rPr>
          <w:rFonts w:ascii="標楷體" w:eastAsia="標楷體" w:hAnsi="標楷體" w:cs="標楷體"/>
          <w:color w:val="000000"/>
          <w:sz w:val="32"/>
        </w:rPr>
        <w:t>02-77365661</w:t>
      </w:r>
      <w:r>
        <w:rPr>
          <w:rFonts w:ascii="標楷體" w:eastAsia="標楷體" w:hAnsi="標楷體" w:cs="標楷體"/>
          <w:color w:val="000000"/>
          <w:sz w:val="32"/>
        </w:rPr>
        <w:t>）。</w:t>
      </w:r>
    </w:p>
    <w:p w:rsidR="00EE4E8B" w:rsidRDefault="00A74DC5">
      <w:pPr>
        <w:spacing w:before="24"/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正本：各師資培育之大學、各直轄市政府教育局及各縣市政府</w:t>
      </w:r>
    </w:p>
    <w:p w:rsidR="00EE4E8B" w:rsidRDefault="00A74DC5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副本：財團法人大學入學考試中心基金會、國立臺北教育大學、教育部國民及學前教育署、本部師資培育及藝術教育司</w:t>
      </w:r>
    </w:p>
    <w:sectPr w:rsidR="00EE4E8B" w:rsidSect="00F42205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C5" w:rsidRDefault="00A74DC5">
      <w:r>
        <w:separator/>
      </w:r>
    </w:p>
  </w:endnote>
  <w:endnote w:type="continuationSeparator" w:id="0">
    <w:p w:rsidR="00A74DC5" w:rsidRDefault="00A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 of 9 Barcode">
    <w:altName w:val="Couri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7" w:rsidRDefault="006B3BB7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44FDC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644FDC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C5" w:rsidRDefault="00A74DC5">
      <w:r>
        <w:separator/>
      </w:r>
    </w:p>
  </w:footnote>
  <w:footnote w:type="continuationSeparator" w:id="0">
    <w:p w:rsidR="00A74DC5" w:rsidRDefault="00A7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7" w:rsidRPr="00782844" w:rsidRDefault="006B3BB7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44FDC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4DC5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E4E8B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資訊室一科帝緯系統</dc:creator>
  <cp:lastModifiedBy>林雅麟</cp:lastModifiedBy>
  <cp:revision>2</cp:revision>
  <cp:lastPrinted>2004-10-20T01:26:00Z</cp:lastPrinted>
  <dcterms:created xsi:type="dcterms:W3CDTF">2020-11-17T01:03:00Z</dcterms:created>
  <dcterms:modified xsi:type="dcterms:W3CDTF">2020-11-17T01:03:00Z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