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537DD" w14:textId="5701F5E1" w:rsidR="004942D6" w:rsidRDefault="00755DFD" w:rsidP="00A2480E">
      <w:pPr>
        <w:jc w:val="center"/>
        <w:rPr>
          <w:b/>
          <w:sz w:val="32"/>
        </w:rPr>
      </w:pPr>
      <w:r w:rsidRPr="00560531">
        <w:rPr>
          <w:b/>
          <w:sz w:val="32"/>
        </w:rPr>
        <w:t>東海大學師資培育中心</w:t>
      </w:r>
      <w:r w:rsidR="004942D6" w:rsidRPr="001519A6">
        <w:rPr>
          <w:rFonts w:hint="eastAsia"/>
          <w:b/>
          <w:color w:val="FF0000"/>
          <w:sz w:val="32"/>
        </w:rPr>
        <w:t>11</w:t>
      </w:r>
      <w:r w:rsidR="001519A6" w:rsidRPr="001519A6">
        <w:rPr>
          <w:rFonts w:hint="eastAsia"/>
          <w:b/>
          <w:color w:val="FF0000"/>
          <w:sz w:val="32"/>
        </w:rPr>
        <w:t>1</w:t>
      </w:r>
      <w:r w:rsidR="004942D6">
        <w:rPr>
          <w:rFonts w:hint="eastAsia"/>
          <w:b/>
          <w:sz w:val="32"/>
        </w:rPr>
        <w:t>學年度教學實務能力檢定</w:t>
      </w:r>
      <w:proofErr w:type="gramStart"/>
      <w:r w:rsidR="004942D6">
        <w:rPr>
          <w:rFonts w:hint="eastAsia"/>
          <w:b/>
          <w:sz w:val="32"/>
        </w:rPr>
        <w:t>—</w:t>
      </w:r>
      <w:proofErr w:type="gramEnd"/>
    </w:p>
    <w:p w14:paraId="1D4CF0F4" w14:textId="77777777" w:rsidR="00A2480E" w:rsidRDefault="00755DFD" w:rsidP="00A2480E">
      <w:pPr>
        <w:jc w:val="center"/>
        <w:rPr>
          <w:color w:val="FF0000"/>
        </w:rPr>
      </w:pPr>
      <w:r w:rsidRPr="00560531">
        <w:rPr>
          <w:b/>
          <w:sz w:val="32"/>
        </w:rPr>
        <w:t>教案檢</w:t>
      </w:r>
      <w:r w:rsidR="004942D6">
        <w:rPr>
          <w:rFonts w:hint="eastAsia"/>
          <w:b/>
          <w:sz w:val="32"/>
        </w:rPr>
        <w:t>定實施計畫</w:t>
      </w:r>
    </w:p>
    <w:p w14:paraId="2BC4880D" w14:textId="0142A77D" w:rsidR="00755DFD" w:rsidRPr="001519A6" w:rsidRDefault="00FA0F1E" w:rsidP="00755DFD">
      <w:pPr>
        <w:jc w:val="right"/>
        <w:rPr>
          <w:sz w:val="18"/>
        </w:rPr>
      </w:pPr>
      <w:r w:rsidRPr="001519A6">
        <w:rPr>
          <w:rFonts w:hint="eastAsia"/>
          <w:sz w:val="18"/>
        </w:rPr>
        <w:t>110</w:t>
      </w:r>
      <w:r w:rsidRPr="001519A6">
        <w:rPr>
          <w:rFonts w:hint="eastAsia"/>
          <w:sz w:val="18"/>
        </w:rPr>
        <w:t>年</w:t>
      </w:r>
      <w:r w:rsidRPr="001519A6">
        <w:rPr>
          <w:rFonts w:hint="eastAsia"/>
          <w:sz w:val="18"/>
        </w:rPr>
        <w:t>10</w:t>
      </w:r>
      <w:r w:rsidRPr="001519A6">
        <w:rPr>
          <w:rFonts w:hint="eastAsia"/>
          <w:sz w:val="18"/>
        </w:rPr>
        <w:t>月</w:t>
      </w:r>
      <w:r w:rsidRPr="001519A6">
        <w:rPr>
          <w:rFonts w:hint="eastAsia"/>
          <w:sz w:val="18"/>
        </w:rPr>
        <w:t>15</w:t>
      </w:r>
      <w:r w:rsidRPr="001519A6">
        <w:rPr>
          <w:rFonts w:hint="eastAsia"/>
          <w:sz w:val="18"/>
        </w:rPr>
        <w:t>日中心會議通過</w:t>
      </w:r>
    </w:p>
    <w:p w14:paraId="7520055A" w14:textId="756D1C11" w:rsidR="001519A6" w:rsidRPr="00FA0F1E" w:rsidRDefault="001519A6" w:rsidP="00755DFD">
      <w:pPr>
        <w:jc w:val="right"/>
        <w:rPr>
          <w:color w:val="FF0000"/>
          <w:sz w:val="18"/>
        </w:rPr>
      </w:pPr>
      <w:r>
        <w:rPr>
          <w:rFonts w:hint="eastAsia"/>
          <w:color w:val="FF0000"/>
          <w:sz w:val="18"/>
        </w:rPr>
        <w:t>111</w:t>
      </w:r>
      <w:r>
        <w:rPr>
          <w:rFonts w:hint="eastAsia"/>
          <w:color w:val="FF0000"/>
          <w:sz w:val="18"/>
        </w:rPr>
        <w:t>年</w:t>
      </w:r>
      <w:r>
        <w:rPr>
          <w:rFonts w:hint="eastAsia"/>
          <w:color w:val="FF0000"/>
          <w:sz w:val="18"/>
        </w:rPr>
        <w:t>10</w:t>
      </w:r>
      <w:r>
        <w:rPr>
          <w:rFonts w:hint="eastAsia"/>
          <w:color w:val="FF0000"/>
          <w:sz w:val="18"/>
        </w:rPr>
        <w:t>月</w:t>
      </w:r>
      <w:r>
        <w:rPr>
          <w:rFonts w:hint="eastAsia"/>
          <w:color w:val="FF0000"/>
          <w:sz w:val="18"/>
        </w:rPr>
        <w:t>14</w:t>
      </w:r>
      <w:r>
        <w:rPr>
          <w:rFonts w:hint="eastAsia"/>
          <w:color w:val="FF0000"/>
          <w:sz w:val="18"/>
        </w:rPr>
        <w:t>日中心會議通過</w:t>
      </w:r>
    </w:p>
    <w:p w14:paraId="2DA4122C" w14:textId="77777777" w:rsidR="00755DFD" w:rsidRPr="00560531" w:rsidRDefault="00755DFD" w:rsidP="00755DFD">
      <w:pPr>
        <w:pStyle w:val="a3"/>
        <w:numPr>
          <w:ilvl w:val="0"/>
          <w:numId w:val="1"/>
        </w:numPr>
        <w:ind w:leftChars="0" w:left="567" w:hanging="567"/>
        <w:rPr>
          <w:rFonts w:ascii="標楷體" w:eastAsia="標楷體" w:hAnsi="標楷體"/>
        </w:rPr>
      </w:pPr>
      <w:proofErr w:type="gramStart"/>
      <w:r w:rsidRPr="00560531">
        <w:rPr>
          <w:rFonts w:ascii="標楷體" w:eastAsia="標楷體" w:hAnsi="標楷體"/>
        </w:rPr>
        <w:t>東海大學師培中心</w:t>
      </w:r>
      <w:proofErr w:type="gramEnd"/>
      <w:r w:rsidRPr="00560531">
        <w:rPr>
          <w:rFonts w:ascii="標楷體" w:eastAsia="標楷體" w:hAnsi="標楷體"/>
        </w:rPr>
        <w:t>為培養師資生教學實務「教案設計」之能力，因此訂定此作業原則檢測對象，東海師資生於</w:t>
      </w:r>
      <w:r w:rsidRPr="00560531">
        <w:rPr>
          <w:rFonts w:ascii="標楷體" w:eastAsia="標楷體" w:hAnsi="標楷體" w:hint="eastAsia"/>
        </w:rPr>
        <w:t>1</w:t>
      </w:r>
      <w:r w:rsidRPr="00560531">
        <w:rPr>
          <w:rFonts w:ascii="標楷體" w:eastAsia="標楷體" w:hAnsi="標楷體"/>
        </w:rPr>
        <w:t>06學年度（含）後開始進入</w:t>
      </w:r>
      <w:proofErr w:type="gramStart"/>
      <w:r w:rsidRPr="00560531">
        <w:rPr>
          <w:rFonts w:ascii="標楷體" w:eastAsia="標楷體" w:hAnsi="標楷體"/>
        </w:rPr>
        <w:t>師培修</w:t>
      </w:r>
      <w:proofErr w:type="gramEnd"/>
      <w:r w:rsidRPr="00560531">
        <w:rPr>
          <w:rFonts w:ascii="標楷體" w:eastAsia="標楷體" w:hAnsi="標楷體"/>
        </w:rPr>
        <w:t>習課程者，應參加教案設計檢定。</w:t>
      </w:r>
    </w:p>
    <w:p w14:paraId="0A59E559" w14:textId="77777777" w:rsidR="003F2375" w:rsidRDefault="00755DFD" w:rsidP="00755DFD">
      <w:pPr>
        <w:pStyle w:val="a3"/>
        <w:numPr>
          <w:ilvl w:val="0"/>
          <w:numId w:val="1"/>
        </w:numPr>
        <w:ind w:leftChars="0" w:left="567" w:hanging="567"/>
        <w:rPr>
          <w:rFonts w:ascii="標楷體" w:eastAsia="標楷體" w:hAnsi="標楷體"/>
        </w:rPr>
      </w:pPr>
      <w:r w:rsidRPr="00F01DB9">
        <w:rPr>
          <w:rFonts w:ascii="標楷體" w:eastAsia="標楷體" w:hAnsi="標楷體"/>
        </w:rPr>
        <w:t>教案設計內容格式之撰寫，依照素養導向之教案格式設計</w:t>
      </w:r>
      <w:r w:rsidR="003F2375">
        <w:rPr>
          <w:rFonts w:ascii="標楷體" w:eastAsia="標楷體" w:hAnsi="標楷體" w:hint="eastAsia"/>
        </w:rPr>
        <w:t>。</w:t>
      </w:r>
    </w:p>
    <w:p w14:paraId="35C0461F" w14:textId="77777777" w:rsidR="00755DFD" w:rsidRPr="00F01DB9" w:rsidRDefault="00755DFD" w:rsidP="00755DFD">
      <w:pPr>
        <w:pStyle w:val="a3"/>
        <w:numPr>
          <w:ilvl w:val="0"/>
          <w:numId w:val="1"/>
        </w:numPr>
        <w:ind w:leftChars="0" w:left="567" w:hanging="567"/>
        <w:rPr>
          <w:rFonts w:ascii="標楷體" w:eastAsia="標楷體" w:hAnsi="標楷體"/>
        </w:rPr>
      </w:pPr>
      <w:r w:rsidRPr="00F01DB9">
        <w:rPr>
          <w:rFonts w:ascii="標楷體" w:eastAsia="標楷體" w:hAnsi="標楷體"/>
        </w:rPr>
        <w:t>教案設計內容評定之標準</w:t>
      </w:r>
      <w:proofErr w:type="gramStart"/>
      <w:r w:rsidRPr="00F01DB9">
        <w:rPr>
          <w:rFonts w:ascii="標楷體" w:eastAsia="標楷體" w:hAnsi="標楷體"/>
        </w:rPr>
        <w:t>採</w:t>
      </w:r>
      <w:proofErr w:type="gramEnd"/>
      <w:r w:rsidRPr="00F01DB9">
        <w:rPr>
          <w:rFonts w:ascii="標楷體" w:eastAsia="標楷體" w:hAnsi="標楷體"/>
        </w:rPr>
        <w:t>「中等學校師資類科師資生教學實務能力檢測</w:t>
      </w:r>
      <w:r w:rsidRPr="00F01DB9">
        <w:rPr>
          <w:rFonts w:ascii="標楷體" w:eastAsia="標楷體" w:hAnsi="標楷體" w:hint="eastAsia"/>
        </w:rPr>
        <w:t>-</w:t>
      </w:r>
      <w:r w:rsidRPr="00F01DB9">
        <w:rPr>
          <w:rFonts w:ascii="標楷體" w:eastAsia="標楷體" w:hAnsi="標楷體"/>
        </w:rPr>
        <w:t>教案設計」之</w:t>
      </w:r>
      <w:r w:rsidRPr="00F01DB9">
        <w:rPr>
          <w:rFonts w:ascii="標楷體" w:eastAsia="標楷體" w:hAnsi="標楷體" w:hint="eastAsia"/>
        </w:rPr>
        <w:t>7</w:t>
      </w:r>
      <w:r w:rsidRPr="00F01DB9">
        <w:rPr>
          <w:rFonts w:ascii="標楷體" w:eastAsia="標楷體" w:hAnsi="標楷體"/>
        </w:rPr>
        <w:t>大項評鑑指標，包括</w:t>
      </w:r>
      <w:r w:rsidRPr="00F01DB9">
        <w:rPr>
          <w:rFonts w:ascii="標楷體" w:eastAsia="標楷體" w:hAnsi="標楷體" w:hint="eastAsia"/>
        </w:rPr>
        <w:t>1</w:t>
      </w:r>
      <w:r w:rsidRPr="00F01DB9">
        <w:rPr>
          <w:rFonts w:ascii="標楷體" w:eastAsia="標楷體" w:hAnsi="標楷體"/>
        </w:rPr>
        <w:t>8條檢核重點</w:t>
      </w:r>
      <w:r w:rsidRPr="00F01DB9">
        <w:rPr>
          <w:rFonts w:ascii="標楷體" w:eastAsia="標楷體" w:hAnsi="標楷體" w:hint="eastAsia"/>
        </w:rPr>
        <w:t>。</w:t>
      </w:r>
    </w:p>
    <w:p w14:paraId="2C4EF558" w14:textId="77777777" w:rsidR="00755DFD" w:rsidRPr="009B719D" w:rsidRDefault="00755DFD" w:rsidP="00755DFD">
      <w:pPr>
        <w:pStyle w:val="a3"/>
        <w:numPr>
          <w:ilvl w:val="0"/>
          <w:numId w:val="1"/>
        </w:numPr>
        <w:ind w:leftChars="0" w:left="567" w:hanging="567"/>
        <w:rPr>
          <w:rFonts w:ascii="標楷體" w:eastAsia="標楷體" w:hAnsi="標楷體"/>
        </w:rPr>
      </w:pPr>
      <w:r w:rsidRPr="00560531">
        <w:rPr>
          <w:rFonts w:ascii="標楷體" w:eastAsia="標楷體" w:hAnsi="標楷體"/>
        </w:rPr>
        <w:t>評審委員</w:t>
      </w:r>
      <w:r w:rsidRPr="009B719D">
        <w:rPr>
          <w:rFonts w:ascii="標楷體" w:eastAsia="標楷體" w:hAnsi="標楷體" w:hint="eastAsia"/>
        </w:rPr>
        <w:t>：</w:t>
      </w:r>
    </w:p>
    <w:p w14:paraId="6C2701E4" w14:textId="77777777" w:rsidR="00755DFD" w:rsidRPr="009B719D" w:rsidRDefault="00755DFD" w:rsidP="00755DFD">
      <w:pPr>
        <w:pStyle w:val="a3"/>
        <w:ind w:leftChars="0"/>
        <w:rPr>
          <w:rFonts w:ascii="標楷體" w:eastAsia="標楷體" w:hAnsi="標楷體"/>
        </w:rPr>
      </w:pPr>
      <w:r w:rsidRPr="009B719D">
        <w:rPr>
          <w:rFonts w:ascii="標楷體" w:eastAsia="標楷體" w:hAnsi="標楷體" w:hint="eastAsia"/>
        </w:rPr>
        <w:t xml:space="preserve"> </w:t>
      </w:r>
      <w:r w:rsidRPr="009B719D">
        <w:rPr>
          <w:rFonts w:ascii="標楷體" w:eastAsia="標楷體" w:hAnsi="標楷體"/>
        </w:rPr>
        <w:t>具中等學校教</w:t>
      </w:r>
      <w:r w:rsidRPr="009B719D">
        <w:rPr>
          <w:rFonts w:ascii="標楷體" w:eastAsia="標楷體" w:hAnsi="標楷體" w:hint="eastAsia"/>
        </w:rPr>
        <w:t>師</w:t>
      </w:r>
      <w:r w:rsidRPr="009B719D">
        <w:rPr>
          <w:rFonts w:ascii="標楷體" w:eastAsia="標楷體" w:hAnsi="標楷體"/>
        </w:rPr>
        <w:t>專</w:t>
      </w:r>
      <w:r w:rsidRPr="009B719D">
        <w:rPr>
          <w:rFonts w:ascii="標楷體" w:eastAsia="標楷體" w:hAnsi="標楷體" w:hint="eastAsia"/>
        </w:rPr>
        <w:t>業進修</w:t>
      </w:r>
      <w:r w:rsidRPr="009B719D">
        <w:rPr>
          <w:rFonts w:ascii="標楷體" w:eastAsia="標楷體" w:hAnsi="標楷體"/>
        </w:rPr>
        <w:t>進階資格</w:t>
      </w:r>
      <w:r w:rsidRPr="009B719D">
        <w:rPr>
          <w:rFonts w:ascii="標楷體" w:eastAsia="標楷體" w:hAnsi="標楷體" w:hint="eastAsia"/>
        </w:rPr>
        <w:t>之正式教師。</w:t>
      </w:r>
    </w:p>
    <w:p w14:paraId="2F806843" w14:textId="77777777" w:rsidR="00755DFD" w:rsidRPr="009B719D" w:rsidRDefault="00755DFD" w:rsidP="00755DFD">
      <w:pPr>
        <w:pStyle w:val="a3"/>
        <w:numPr>
          <w:ilvl w:val="0"/>
          <w:numId w:val="1"/>
        </w:numPr>
        <w:ind w:leftChars="0" w:left="567" w:hanging="567"/>
        <w:rPr>
          <w:rFonts w:ascii="標楷體" w:eastAsia="標楷體" w:hAnsi="標楷體"/>
        </w:rPr>
      </w:pPr>
      <w:r w:rsidRPr="009B719D">
        <w:rPr>
          <w:rFonts w:ascii="標楷體" w:eastAsia="標楷體" w:hAnsi="標楷體"/>
        </w:rPr>
        <w:t>檢測時間</w:t>
      </w:r>
      <w:r w:rsidRPr="009B719D">
        <w:rPr>
          <w:rFonts w:ascii="標楷體" w:eastAsia="標楷體" w:hAnsi="標楷體" w:hint="eastAsia"/>
        </w:rPr>
        <w:t>：</w:t>
      </w:r>
    </w:p>
    <w:p w14:paraId="6C2CA37C" w14:textId="3CE590ED" w:rsidR="00755DFD" w:rsidRPr="00BD6A87" w:rsidRDefault="00755DFD" w:rsidP="00755DFD">
      <w:pPr>
        <w:pStyle w:val="a3"/>
        <w:ind w:leftChars="0"/>
        <w:rPr>
          <w:rFonts w:ascii="標楷體" w:eastAsia="標楷體" w:hAnsi="標楷體"/>
          <w:color w:val="FF0000"/>
          <w:u w:val="single"/>
        </w:rPr>
      </w:pPr>
      <w:r w:rsidRPr="009B719D">
        <w:rPr>
          <w:rFonts w:ascii="標楷體" w:eastAsia="標楷體" w:hAnsi="標楷體" w:hint="eastAsia"/>
        </w:rPr>
        <w:t xml:space="preserve"> </w:t>
      </w:r>
      <w:r w:rsidRPr="009B719D">
        <w:rPr>
          <w:rFonts w:ascii="標楷體" w:eastAsia="標楷體" w:hAnsi="標楷體"/>
        </w:rPr>
        <w:t>於每一學年之上學期辦理一次為原則。</w:t>
      </w:r>
      <w:hyperlink r:id="rId8" w:history="1">
        <w:r w:rsidR="00BD6A87" w:rsidRPr="00BD6A87">
          <w:rPr>
            <w:rStyle w:val="a8"/>
            <w:rFonts w:ascii="標楷體" w:eastAsia="標楷體" w:hAnsi="標楷體" w:hint="eastAsia"/>
            <w:color w:val="FF0000"/>
          </w:rPr>
          <w:t>於111年1</w:t>
        </w:r>
        <w:r w:rsidR="001519A6">
          <w:rPr>
            <w:rStyle w:val="a8"/>
            <w:rFonts w:ascii="標楷體" w:eastAsia="標楷體" w:hAnsi="標楷體" w:hint="eastAsia"/>
            <w:color w:val="FF0000"/>
          </w:rPr>
          <w:t>2</w:t>
        </w:r>
        <w:r w:rsidR="00BD6A87" w:rsidRPr="00BD6A87">
          <w:rPr>
            <w:rStyle w:val="a8"/>
            <w:rFonts w:ascii="標楷體" w:eastAsia="標楷體" w:hAnsi="標楷體" w:hint="eastAsia"/>
            <w:color w:val="FF0000"/>
          </w:rPr>
          <w:t>月</w:t>
        </w:r>
        <w:r w:rsidR="001519A6">
          <w:rPr>
            <w:rStyle w:val="a8"/>
            <w:rFonts w:ascii="標楷體" w:eastAsia="標楷體" w:hAnsi="標楷體" w:hint="eastAsia"/>
            <w:color w:val="FF0000"/>
          </w:rPr>
          <w:t>30</w:t>
        </w:r>
        <w:r w:rsidR="00BD6A87" w:rsidRPr="00BD6A87">
          <w:rPr>
            <w:rStyle w:val="a8"/>
            <w:rFonts w:ascii="標楷體" w:eastAsia="標楷體" w:hAnsi="標楷體" w:hint="eastAsia"/>
            <w:color w:val="FF0000"/>
          </w:rPr>
          <w:t>日</w:t>
        </w:r>
        <w:r w:rsidR="00BD6A87">
          <w:rPr>
            <w:rStyle w:val="a8"/>
            <w:rFonts w:ascii="標楷體" w:eastAsia="標楷體" w:hAnsi="標楷體" w:hint="eastAsia"/>
            <w:color w:val="FF0000"/>
          </w:rPr>
          <w:t>(星期</w:t>
        </w:r>
        <w:r w:rsidR="001519A6">
          <w:rPr>
            <w:rStyle w:val="a8"/>
            <w:rFonts w:ascii="標楷體" w:eastAsia="標楷體" w:hAnsi="標楷體" w:hint="eastAsia"/>
            <w:color w:val="FF0000"/>
          </w:rPr>
          <w:t>五</w:t>
        </w:r>
        <w:r w:rsidR="00BD6A87">
          <w:rPr>
            <w:rStyle w:val="a8"/>
            <w:rFonts w:ascii="標楷體" w:eastAsia="標楷體" w:hAnsi="標楷體" w:hint="eastAsia"/>
            <w:color w:val="FF0000"/>
          </w:rPr>
          <w:t>)</w:t>
        </w:r>
        <w:r w:rsidR="001519A6">
          <w:rPr>
            <w:rStyle w:val="a8"/>
            <w:rFonts w:ascii="標楷體" w:eastAsia="標楷體" w:hAnsi="標楷體" w:hint="eastAsia"/>
            <w:color w:val="FF0000"/>
          </w:rPr>
          <w:t>中</w:t>
        </w:r>
        <w:r w:rsidR="00BD6A87" w:rsidRPr="00BD6A87">
          <w:rPr>
            <w:rStyle w:val="a8"/>
            <w:rFonts w:ascii="標楷體" w:eastAsia="標楷體" w:hAnsi="標楷體" w:hint="eastAsia"/>
            <w:color w:val="FF0000"/>
          </w:rPr>
          <w:t>午</w:t>
        </w:r>
        <w:r w:rsidR="001519A6">
          <w:rPr>
            <w:rStyle w:val="a8"/>
            <w:rFonts w:ascii="標楷體" w:eastAsia="標楷體" w:hAnsi="標楷體" w:hint="eastAsia"/>
            <w:color w:val="FF0000"/>
          </w:rPr>
          <w:t>12</w:t>
        </w:r>
        <w:r w:rsidR="00BD6A87" w:rsidRPr="00BD6A87">
          <w:rPr>
            <w:rStyle w:val="a8"/>
            <w:rFonts w:ascii="標楷體" w:eastAsia="標楷體" w:hAnsi="標楷體" w:hint="eastAsia"/>
            <w:color w:val="FF0000"/>
          </w:rPr>
          <w:t>:00前寄教案作品至pt.teacher.pt@gmail.com</w:t>
        </w:r>
      </w:hyperlink>
      <w:r w:rsidR="00BD6A87" w:rsidRPr="00BD6A87">
        <w:rPr>
          <w:rFonts w:ascii="標楷體" w:eastAsia="標楷體" w:hAnsi="標楷體" w:hint="eastAsia"/>
          <w:color w:val="FF0000"/>
          <w:u w:val="single"/>
        </w:rPr>
        <w:t>信箱</w:t>
      </w:r>
      <w:r w:rsidR="00BD6A87">
        <w:rPr>
          <w:rFonts w:ascii="標楷體" w:eastAsia="標楷體" w:hAnsi="標楷體" w:hint="eastAsia"/>
          <w:color w:val="FF0000"/>
          <w:u w:val="single"/>
        </w:rPr>
        <w:t>，逾期不予收件。</w:t>
      </w:r>
    </w:p>
    <w:p w14:paraId="0788C163" w14:textId="77777777" w:rsidR="00755DFD" w:rsidRPr="009B719D" w:rsidRDefault="00755DFD" w:rsidP="00755DFD">
      <w:pPr>
        <w:pStyle w:val="a3"/>
        <w:numPr>
          <w:ilvl w:val="0"/>
          <w:numId w:val="1"/>
        </w:numPr>
        <w:ind w:leftChars="0" w:left="567" w:hanging="567"/>
        <w:rPr>
          <w:rFonts w:ascii="標楷體" w:eastAsia="標楷體" w:hAnsi="標楷體"/>
        </w:rPr>
      </w:pPr>
      <w:r w:rsidRPr="009B719D">
        <w:rPr>
          <w:rFonts w:ascii="標楷體" w:eastAsia="標楷體" w:hAnsi="標楷體"/>
        </w:rPr>
        <w:t>檢測方式</w:t>
      </w:r>
      <w:r w:rsidRPr="009B719D">
        <w:rPr>
          <w:rFonts w:ascii="標楷體" w:eastAsia="標楷體" w:hAnsi="標楷體" w:hint="eastAsia"/>
        </w:rPr>
        <w:t>：</w:t>
      </w:r>
    </w:p>
    <w:p w14:paraId="246FB7D3" w14:textId="77777777" w:rsidR="00755DFD" w:rsidRPr="009B719D" w:rsidRDefault="00755DFD" w:rsidP="00755DFD">
      <w:pPr>
        <w:pStyle w:val="a3"/>
        <w:numPr>
          <w:ilvl w:val="0"/>
          <w:numId w:val="2"/>
        </w:numPr>
        <w:ind w:leftChars="0" w:hanging="273"/>
        <w:rPr>
          <w:rFonts w:ascii="標楷體" w:eastAsia="標楷體" w:hAnsi="標楷體"/>
        </w:rPr>
      </w:pPr>
      <w:r w:rsidRPr="009B719D">
        <w:rPr>
          <w:rFonts w:ascii="標楷體" w:eastAsia="標楷體" w:hAnsi="標楷體"/>
        </w:rPr>
        <w:t>教案設計</w:t>
      </w:r>
      <w:proofErr w:type="gramStart"/>
      <w:r w:rsidRPr="009B719D">
        <w:rPr>
          <w:rFonts w:ascii="標楷體" w:eastAsia="標楷體" w:hAnsi="標楷體"/>
        </w:rPr>
        <w:t>採</w:t>
      </w:r>
      <w:proofErr w:type="gramEnd"/>
      <w:r w:rsidRPr="009B719D">
        <w:rPr>
          <w:rFonts w:ascii="標楷體" w:eastAsia="標楷體" w:hAnsi="標楷體"/>
        </w:rPr>
        <w:t>「單元教學活動」</w:t>
      </w:r>
      <w:proofErr w:type="gramStart"/>
      <w:r w:rsidRPr="009B719D">
        <w:rPr>
          <w:rFonts w:ascii="標楷體" w:eastAsia="標楷體" w:hAnsi="標楷體"/>
        </w:rPr>
        <w:t>詳案之</w:t>
      </w:r>
      <w:proofErr w:type="gramEnd"/>
      <w:r w:rsidRPr="009B719D">
        <w:rPr>
          <w:rFonts w:ascii="標楷體" w:eastAsia="標楷體" w:hAnsi="標楷體"/>
        </w:rPr>
        <w:t>設計方式進行，教材內容、版本以國中、高中職學校所使用之教材版本為主。</w:t>
      </w:r>
    </w:p>
    <w:p w14:paraId="6CEBF0B7" w14:textId="77777777" w:rsidR="00755DFD" w:rsidRPr="009B719D" w:rsidRDefault="00755DFD" w:rsidP="00755DFD">
      <w:pPr>
        <w:pStyle w:val="a3"/>
        <w:numPr>
          <w:ilvl w:val="0"/>
          <w:numId w:val="2"/>
        </w:numPr>
        <w:ind w:leftChars="0" w:hanging="273"/>
        <w:rPr>
          <w:rFonts w:ascii="標楷體" w:eastAsia="標楷體" w:hAnsi="標楷體"/>
        </w:rPr>
      </w:pPr>
      <w:r w:rsidRPr="009B719D">
        <w:rPr>
          <w:rFonts w:ascii="標楷體" w:eastAsia="標楷體" w:hAnsi="標楷體"/>
        </w:rPr>
        <w:t>教案設計內容應完整包含設計理念、學習表現、學習內容、核心素養、學習目標、教學內容架構（或教學要點）、教學流程、教學方法或策略、單元教學節次、教學評量、參考資料等。</w:t>
      </w:r>
    </w:p>
    <w:p w14:paraId="327E9F3B" w14:textId="77777777" w:rsidR="00755DFD" w:rsidRPr="009B719D" w:rsidRDefault="00755DFD" w:rsidP="00755DFD">
      <w:pPr>
        <w:pStyle w:val="a3"/>
        <w:ind w:leftChars="0" w:left="0"/>
        <w:rPr>
          <w:rFonts w:ascii="標楷體" w:eastAsia="標楷體" w:hAnsi="標楷體"/>
        </w:rPr>
      </w:pPr>
      <w:r w:rsidRPr="009B719D">
        <w:rPr>
          <w:rFonts w:ascii="標楷體" w:eastAsia="標楷體" w:hAnsi="標楷體" w:hint="eastAsia"/>
        </w:rPr>
        <w:t>七、檢測結果：</w:t>
      </w:r>
    </w:p>
    <w:p w14:paraId="3EAF72ED" w14:textId="77777777" w:rsidR="00843E97" w:rsidRPr="001519A6" w:rsidRDefault="00755DFD" w:rsidP="00843E97">
      <w:pPr>
        <w:pStyle w:val="a3"/>
        <w:ind w:leftChars="0" w:left="600" w:hangingChars="250" w:hanging="600"/>
        <w:rPr>
          <w:rFonts w:ascii="標楷體" w:eastAsia="標楷體" w:hAnsi="標楷體"/>
        </w:rPr>
      </w:pPr>
      <w:r w:rsidRPr="009B719D">
        <w:rPr>
          <w:rFonts w:ascii="標楷體" w:eastAsia="標楷體" w:hAnsi="標楷體" w:hint="eastAsia"/>
        </w:rPr>
        <w:t xml:space="preserve">    師資生於各項</w:t>
      </w:r>
      <w:r w:rsidRPr="009B719D">
        <w:rPr>
          <w:rFonts w:ascii="標楷體" w:eastAsia="標楷體" w:hAnsi="標楷體"/>
        </w:rPr>
        <w:t>檢核重點</w:t>
      </w:r>
      <w:r w:rsidRPr="009B719D">
        <w:rPr>
          <w:rFonts w:ascii="標楷體" w:eastAsia="標楷體" w:hAnsi="標楷體" w:hint="eastAsia"/>
        </w:rPr>
        <w:t>中達60%通過</w:t>
      </w:r>
      <w:r w:rsidR="00193185">
        <w:rPr>
          <w:rFonts w:ascii="標楷體" w:eastAsia="標楷體" w:hAnsi="標楷體" w:hint="eastAsia"/>
        </w:rPr>
        <w:t>以上</w:t>
      </w:r>
      <w:r w:rsidRPr="009B719D">
        <w:rPr>
          <w:rFonts w:ascii="標楷體" w:eastAsia="標楷體" w:hAnsi="標楷體" w:hint="eastAsia"/>
        </w:rPr>
        <w:t>者，頒予通過證書。</w:t>
      </w:r>
      <w:r w:rsidR="00843E97" w:rsidRPr="001519A6">
        <w:rPr>
          <w:rFonts w:ascii="標楷體" w:eastAsia="標楷體" w:hAnsi="標楷體" w:hint="eastAsia"/>
        </w:rPr>
        <w:t>以下名次給予獎金獎勵。</w:t>
      </w:r>
    </w:p>
    <w:p w14:paraId="6BD8B56D" w14:textId="77777777" w:rsidR="0076003B" w:rsidRPr="001519A6" w:rsidRDefault="0076003B" w:rsidP="00843E97">
      <w:pPr>
        <w:pStyle w:val="a3"/>
        <w:ind w:leftChars="0" w:left="600" w:hangingChars="250" w:hanging="600"/>
        <w:rPr>
          <w:rFonts w:ascii="標楷體" w:eastAsia="標楷體" w:hAnsi="標楷體"/>
        </w:rPr>
      </w:pPr>
      <w:r w:rsidRPr="001519A6">
        <w:rPr>
          <w:rFonts w:hint="eastAsia"/>
        </w:rPr>
        <w:t xml:space="preserve">    </w:t>
      </w:r>
      <w:r w:rsidRPr="001519A6">
        <w:rPr>
          <w:rFonts w:ascii="標楷體" w:eastAsia="標楷體" w:hAnsi="標楷體" w:hint="eastAsia"/>
        </w:rPr>
        <w:t>第一名：2000元/人，取1名。</w:t>
      </w:r>
    </w:p>
    <w:p w14:paraId="73B513CD" w14:textId="77777777" w:rsidR="0076003B" w:rsidRPr="001519A6" w:rsidRDefault="0076003B" w:rsidP="0076003B">
      <w:pPr>
        <w:ind w:left="480" w:hangingChars="200" w:hanging="480"/>
        <w:jc w:val="left"/>
        <w:rPr>
          <w:rFonts w:ascii="標楷體" w:hAnsi="標楷體"/>
        </w:rPr>
      </w:pPr>
      <w:r w:rsidRPr="001519A6">
        <w:rPr>
          <w:rFonts w:ascii="標楷體" w:hAnsi="標楷體" w:hint="eastAsia"/>
        </w:rPr>
        <w:t xml:space="preserve">    第二名：1500元/人，取1名。</w:t>
      </w:r>
    </w:p>
    <w:p w14:paraId="04C58D65" w14:textId="77777777" w:rsidR="0076003B" w:rsidRPr="001519A6" w:rsidRDefault="0076003B" w:rsidP="0076003B">
      <w:pPr>
        <w:ind w:left="480" w:hangingChars="200" w:hanging="480"/>
        <w:jc w:val="left"/>
        <w:rPr>
          <w:rFonts w:ascii="標楷體" w:hAnsi="標楷體"/>
        </w:rPr>
      </w:pPr>
      <w:r w:rsidRPr="001519A6">
        <w:rPr>
          <w:rFonts w:ascii="標楷體" w:hAnsi="標楷體" w:hint="eastAsia"/>
        </w:rPr>
        <w:t xml:space="preserve">    第三名：1000元/人，取1名。</w:t>
      </w:r>
    </w:p>
    <w:p w14:paraId="29CE2127" w14:textId="77777777" w:rsidR="0076003B" w:rsidRPr="001519A6" w:rsidRDefault="0076003B" w:rsidP="0076003B">
      <w:pPr>
        <w:ind w:left="480" w:hangingChars="200" w:hanging="480"/>
        <w:jc w:val="left"/>
        <w:rPr>
          <w:rFonts w:ascii="標楷體" w:hAnsi="標楷體"/>
        </w:rPr>
      </w:pPr>
      <w:r w:rsidRPr="001519A6">
        <w:rPr>
          <w:rFonts w:ascii="標楷體" w:hAnsi="標楷體" w:hint="eastAsia"/>
        </w:rPr>
        <w:t xml:space="preserve">    佳作：500元/人，取3名。</w:t>
      </w:r>
    </w:p>
    <w:p w14:paraId="63DA9741" w14:textId="77777777" w:rsidR="003F2375" w:rsidRDefault="003F2375" w:rsidP="0076003B">
      <w:pPr>
        <w:ind w:left="480" w:hangingChars="200" w:hanging="480"/>
        <w:jc w:val="left"/>
        <w:rPr>
          <w:color w:val="C00000"/>
        </w:rPr>
      </w:pPr>
    </w:p>
    <w:p w14:paraId="53E97A65" w14:textId="77777777" w:rsidR="003F2375" w:rsidRPr="001519A6" w:rsidRDefault="003F2375" w:rsidP="0076003B">
      <w:pPr>
        <w:ind w:left="480" w:hangingChars="200" w:hanging="480"/>
        <w:jc w:val="left"/>
      </w:pPr>
      <w:r w:rsidRPr="001519A6">
        <w:rPr>
          <w:rFonts w:hint="eastAsia"/>
        </w:rPr>
        <w:t>八、著作規定</w:t>
      </w:r>
      <w:r w:rsidR="006C408F" w:rsidRPr="001519A6">
        <w:rPr>
          <w:rFonts w:hint="eastAsia"/>
        </w:rPr>
        <w:t>：</w:t>
      </w:r>
    </w:p>
    <w:p w14:paraId="3F09501B" w14:textId="77777777" w:rsidR="003F2375" w:rsidRPr="003F2375" w:rsidRDefault="006C408F" w:rsidP="006C408F">
      <w:pPr>
        <w:widowControl/>
        <w:ind w:left="851" w:hanging="567"/>
        <w:jc w:val="left"/>
        <w:rPr>
          <w:rFonts w:ascii="標楷體" w:hAnsi="標楷體"/>
          <w:szCs w:val="22"/>
        </w:rPr>
      </w:pPr>
      <w:r>
        <w:rPr>
          <w:rFonts w:ascii="標楷體" w:hAnsi="標楷體" w:hint="eastAsia"/>
          <w:szCs w:val="22"/>
        </w:rPr>
        <w:t xml:space="preserve"> </w:t>
      </w:r>
      <w:r w:rsidRPr="006C408F">
        <w:rPr>
          <w:rFonts w:ascii="標楷體" w:hAnsi="標楷體" w:hint="eastAsia"/>
          <w:szCs w:val="22"/>
        </w:rPr>
        <w:t>1.</w:t>
      </w:r>
      <w:r w:rsidR="003F2375" w:rsidRPr="003F2375">
        <w:rPr>
          <w:rFonts w:ascii="標楷體" w:hAnsi="標楷體"/>
          <w:szCs w:val="22"/>
        </w:rPr>
        <w:tab/>
        <w:t>繳交作品之著作權屬於東海大學師資培育中心，擁有推廣、借閱、公布、印製、發行、重製及公開展示播放、上網等之權利，</w:t>
      </w:r>
      <w:proofErr w:type="gramStart"/>
      <w:r w:rsidR="003F2375" w:rsidRPr="003F2375">
        <w:rPr>
          <w:rFonts w:ascii="標楷體" w:hAnsi="標楷體"/>
          <w:szCs w:val="22"/>
        </w:rPr>
        <w:t>不</w:t>
      </w:r>
      <w:proofErr w:type="gramEnd"/>
      <w:r w:rsidR="003F2375" w:rsidRPr="003F2375">
        <w:rPr>
          <w:rFonts w:ascii="標楷體" w:hAnsi="標楷體"/>
          <w:szCs w:val="22"/>
        </w:rPr>
        <w:t>另支付酬勞或任何費用，並不作為商業活動之教材。</w:t>
      </w:r>
    </w:p>
    <w:p w14:paraId="6352E65C" w14:textId="77777777" w:rsidR="003F2375" w:rsidRPr="003F2375" w:rsidRDefault="006C408F" w:rsidP="006C408F">
      <w:pPr>
        <w:widowControl/>
        <w:ind w:left="851" w:hanging="567"/>
        <w:jc w:val="left"/>
        <w:rPr>
          <w:rFonts w:ascii="標楷體" w:hAnsi="標楷體"/>
          <w:szCs w:val="22"/>
        </w:rPr>
      </w:pPr>
      <w:r>
        <w:rPr>
          <w:rFonts w:ascii="標楷體" w:hAnsi="標楷體" w:hint="eastAsia"/>
          <w:szCs w:val="22"/>
        </w:rPr>
        <w:t xml:space="preserve"> </w:t>
      </w:r>
      <w:r w:rsidRPr="006C408F">
        <w:rPr>
          <w:rFonts w:ascii="標楷體" w:hAnsi="標楷體" w:hint="eastAsia"/>
          <w:szCs w:val="22"/>
        </w:rPr>
        <w:t>2.</w:t>
      </w:r>
      <w:r w:rsidR="003F2375" w:rsidRPr="003F2375">
        <w:rPr>
          <w:rFonts w:ascii="標楷體" w:hAnsi="標楷體"/>
          <w:szCs w:val="22"/>
        </w:rPr>
        <w:tab/>
        <w:t xml:space="preserve">如有違反著作權經有關機關處罰確定者，除取消其檢定資格，並追繳其檢定證明。 </w:t>
      </w:r>
    </w:p>
    <w:p w14:paraId="7E5C4D5B" w14:textId="77777777" w:rsidR="003F2375" w:rsidRDefault="003F2375" w:rsidP="006C408F">
      <w:pPr>
        <w:ind w:left="850" w:hangingChars="354" w:hanging="850"/>
        <w:jc w:val="left"/>
        <w:rPr>
          <w:color w:val="C00000"/>
        </w:rPr>
      </w:pPr>
      <w:r>
        <w:rPr>
          <w:rFonts w:hint="eastAsia"/>
          <w:szCs w:val="22"/>
        </w:rPr>
        <w:t xml:space="preserve"> </w:t>
      </w:r>
      <w:r w:rsidRPr="006C408F">
        <w:rPr>
          <w:rFonts w:ascii="標楷體" w:hAnsi="標楷體" w:hint="eastAsia"/>
          <w:szCs w:val="22"/>
        </w:rPr>
        <w:t xml:space="preserve"> </w:t>
      </w:r>
      <w:r w:rsidR="006C408F">
        <w:rPr>
          <w:rFonts w:ascii="標楷體" w:hAnsi="標楷體" w:hint="eastAsia"/>
          <w:szCs w:val="22"/>
        </w:rPr>
        <w:t xml:space="preserve"> </w:t>
      </w:r>
      <w:r w:rsidR="006C408F" w:rsidRPr="006C408F">
        <w:rPr>
          <w:rFonts w:ascii="標楷體" w:hAnsi="標楷體" w:hint="eastAsia"/>
          <w:szCs w:val="22"/>
        </w:rPr>
        <w:t xml:space="preserve">3. </w:t>
      </w:r>
      <w:r w:rsidR="006C408F">
        <w:rPr>
          <w:rFonts w:hint="eastAsia"/>
          <w:szCs w:val="22"/>
        </w:rPr>
        <w:t xml:space="preserve"> </w:t>
      </w:r>
      <w:r w:rsidRPr="003F2375">
        <w:rPr>
          <w:szCs w:val="22"/>
        </w:rPr>
        <w:t>參賽作品內容以自行開發與編製為主，作品內容取材不得運用非經授權</w:t>
      </w:r>
      <w:r>
        <w:rPr>
          <w:rFonts w:hint="eastAsia"/>
          <w:szCs w:val="22"/>
        </w:rPr>
        <w:t xml:space="preserve"> </w:t>
      </w:r>
      <w:r w:rsidRPr="003F2375">
        <w:rPr>
          <w:szCs w:val="22"/>
        </w:rPr>
        <w:t>之圖片、影音為內容，且不得為參加其他競賽獲獎作品。</w:t>
      </w:r>
    </w:p>
    <w:p w14:paraId="36109884" w14:textId="77777777" w:rsidR="00755DFD" w:rsidRPr="003B3B12" w:rsidRDefault="00755DFD" w:rsidP="0076003B">
      <w:pPr>
        <w:ind w:left="480" w:hangingChars="200" w:hanging="480"/>
        <w:jc w:val="left"/>
        <w:rPr>
          <w:rFonts w:ascii="新細明體" w:hAnsi="新細明體"/>
          <w:b/>
          <w:sz w:val="32"/>
        </w:rPr>
      </w:pPr>
      <w:r>
        <w:br w:type="page"/>
      </w:r>
      <w:r w:rsidRPr="003B3B12">
        <w:rPr>
          <w:rFonts w:ascii="新細明體" w:hAnsi="新細明體" w:hint="eastAsia"/>
          <w:b/>
          <w:sz w:val="32"/>
          <w:u w:val="single"/>
        </w:rPr>
        <w:lastRenderedPageBreak/>
        <w:t xml:space="preserve">    </w:t>
      </w:r>
      <w:r>
        <w:rPr>
          <w:rFonts w:ascii="新細明體" w:hAnsi="新細明體" w:hint="eastAsia"/>
          <w:b/>
          <w:sz w:val="32"/>
          <w:u w:val="single"/>
        </w:rPr>
        <w:t xml:space="preserve">       </w:t>
      </w:r>
      <w:r w:rsidRPr="003B3B12">
        <w:rPr>
          <w:rFonts w:ascii="新細明體" w:hAnsi="新細明體" w:hint="eastAsia"/>
          <w:b/>
          <w:sz w:val="32"/>
          <w:u w:val="single"/>
        </w:rPr>
        <w:t xml:space="preserve">    </w:t>
      </w:r>
      <w:r w:rsidRPr="003B3B12">
        <w:rPr>
          <w:rFonts w:ascii="新細明體" w:hAnsi="新細明體" w:hint="eastAsia"/>
          <w:b/>
          <w:sz w:val="32"/>
        </w:rPr>
        <w:t>領域</w:t>
      </w:r>
      <w:r w:rsidRPr="003B3B12">
        <w:rPr>
          <w:rFonts w:ascii="新細明體" w:hAnsi="新細明體"/>
          <w:b/>
          <w:sz w:val="32"/>
        </w:rPr>
        <w:t>/</w:t>
      </w:r>
      <w:r w:rsidRPr="003B3B12">
        <w:rPr>
          <w:rFonts w:ascii="新細明體" w:hAnsi="新細明體" w:hint="eastAsia"/>
          <w:b/>
          <w:sz w:val="32"/>
        </w:rPr>
        <w:t>科目教學單元活動設計</w:t>
      </w:r>
    </w:p>
    <w:tbl>
      <w:tblPr>
        <w:tblW w:w="99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54"/>
        <w:gridCol w:w="27"/>
        <w:gridCol w:w="1068"/>
        <w:gridCol w:w="606"/>
        <w:gridCol w:w="3100"/>
        <w:gridCol w:w="674"/>
        <w:gridCol w:w="478"/>
        <w:gridCol w:w="195"/>
        <w:gridCol w:w="1178"/>
        <w:gridCol w:w="1010"/>
        <w:gridCol w:w="1182"/>
      </w:tblGrid>
      <w:tr w:rsidR="00755DFD" w:rsidRPr="00873802" w14:paraId="6B8B5D97" w14:textId="77777777" w:rsidTr="00CE5406">
        <w:trPr>
          <w:trHeight w:val="667"/>
          <w:jc w:val="center"/>
        </w:trPr>
        <w:tc>
          <w:tcPr>
            <w:tcW w:w="1549" w:type="dxa"/>
            <w:gridSpan w:val="3"/>
            <w:vAlign w:val="center"/>
          </w:tcPr>
          <w:p w14:paraId="35B7CE8E" w14:textId="77777777" w:rsidR="00755DFD" w:rsidRPr="00873802" w:rsidRDefault="00755DFD" w:rsidP="00B32FC8">
            <w:pPr>
              <w:jc w:val="center"/>
              <w:rPr>
                <w:rFonts w:ascii="新細明體" w:hAnsi="新細明體"/>
              </w:rPr>
            </w:pPr>
            <w:r w:rsidRPr="00873802">
              <w:rPr>
                <w:rFonts w:ascii="新細明體" w:hAnsi="新細明體" w:hint="eastAsia"/>
              </w:rPr>
              <w:t>單元名稱</w:t>
            </w:r>
          </w:p>
        </w:tc>
        <w:tc>
          <w:tcPr>
            <w:tcW w:w="3706" w:type="dxa"/>
            <w:gridSpan w:val="2"/>
            <w:vAlign w:val="center"/>
          </w:tcPr>
          <w:p w14:paraId="677BE5D1" w14:textId="77777777" w:rsidR="00755DFD" w:rsidRPr="00873802" w:rsidRDefault="00755DFD" w:rsidP="00B32FC8">
            <w:pPr>
              <w:jc w:val="center"/>
              <w:rPr>
                <w:rFonts w:ascii="新細明體" w:hAnsi="新細明體"/>
              </w:rPr>
            </w:pPr>
          </w:p>
        </w:tc>
        <w:tc>
          <w:tcPr>
            <w:tcW w:w="1347" w:type="dxa"/>
            <w:gridSpan w:val="3"/>
            <w:vAlign w:val="center"/>
          </w:tcPr>
          <w:p w14:paraId="172C60AA" w14:textId="77777777" w:rsidR="00755DFD" w:rsidRPr="00873802" w:rsidRDefault="00755DFD" w:rsidP="00B32FC8">
            <w:pPr>
              <w:jc w:val="center"/>
              <w:rPr>
                <w:rFonts w:ascii="新細明體" w:hAnsi="新細明體"/>
              </w:rPr>
            </w:pPr>
            <w:r w:rsidRPr="00873802">
              <w:rPr>
                <w:rFonts w:ascii="新細明體" w:hAnsi="新細明體" w:hint="eastAsia"/>
              </w:rPr>
              <w:t>實施班級</w:t>
            </w:r>
          </w:p>
        </w:tc>
        <w:tc>
          <w:tcPr>
            <w:tcW w:w="1178" w:type="dxa"/>
            <w:vAlign w:val="center"/>
          </w:tcPr>
          <w:p w14:paraId="1C851627" w14:textId="77777777" w:rsidR="00755DFD" w:rsidRPr="00873802" w:rsidRDefault="00755DFD" w:rsidP="00B32FC8">
            <w:pPr>
              <w:jc w:val="center"/>
              <w:rPr>
                <w:rFonts w:ascii="新細明體" w:hAnsi="新細明體"/>
              </w:rPr>
            </w:pPr>
          </w:p>
        </w:tc>
        <w:tc>
          <w:tcPr>
            <w:tcW w:w="1010" w:type="dxa"/>
            <w:vAlign w:val="center"/>
          </w:tcPr>
          <w:p w14:paraId="38AF9914" w14:textId="77777777" w:rsidR="00755DFD" w:rsidRPr="00873802" w:rsidRDefault="00755DFD" w:rsidP="00B32FC8">
            <w:pPr>
              <w:jc w:val="center"/>
              <w:rPr>
                <w:rFonts w:ascii="新細明體" w:hAnsi="新細明體"/>
              </w:rPr>
            </w:pPr>
            <w:proofErr w:type="gramStart"/>
            <w:r>
              <w:rPr>
                <w:rFonts w:ascii="新細明體" w:hAnsi="新細明體" w:hint="eastAsia"/>
              </w:rPr>
              <w:t>總節</w:t>
            </w:r>
            <w:r w:rsidRPr="00873802">
              <w:rPr>
                <w:rFonts w:ascii="新細明體" w:hAnsi="新細明體" w:hint="eastAsia"/>
              </w:rPr>
              <w:t>數</w:t>
            </w:r>
            <w:proofErr w:type="gramEnd"/>
          </w:p>
        </w:tc>
        <w:tc>
          <w:tcPr>
            <w:tcW w:w="1182" w:type="dxa"/>
            <w:vAlign w:val="center"/>
          </w:tcPr>
          <w:p w14:paraId="439075F9" w14:textId="77777777" w:rsidR="00755DFD" w:rsidRPr="00873802" w:rsidRDefault="00755DFD" w:rsidP="00B32FC8">
            <w:pPr>
              <w:jc w:val="center"/>
              <w:rPr>
                <w:rFonts w:ascii="新細明體" w:hAnsi="新細明體"/>
              </w:rPr>
            </w:pPr>
            <w:r w:rsidRPr="00873802">
              <w:rPr>
                <w:rFonts w:ascii="新細明體" w:hAnsi="新細明體" w:hint="eastAsia"/>
              </w:rPr>
              <w:t>共</w:t>
            </w:r>
            <w:r w:rsidRPr="00873802">
              <w:rPr>
                <w:rFonts w:ascii="新細明體" w:hAnsi="新細明體" w:hint="eastAsia"/>
              </w:rPr>
              <w:t xml:space="preserve">   </w:t>
            </w:r>
            <w:r>
              <w:rPr>
                <w:rFonts w:ascii="新細明體" w:hAnsi="新細明體" w:hint="eastAsia"/>
              </w:rPr>
              <w:t xml:space="preserve">  </w:t>
            </w:r>
            <w:r w:rsidRPr="00873802">
              <w:rPr>
                <w:rFonts w:ascii="新細明體" w:hAnsi="新細明體" w:hint="eastAsia"/>
              </w:rPr>
              <w:t>節</w:t>
            </w:r>
          </w:p>
          <w:p w14:paraId="180AA5E7" w14:textId="77777777" w:rsidR="00755DFD" w:rsidRPr="00873802" w:rsidRDefault="00755DFD" w:rsidP="00B32FC8">
            <w:pPr>
              <w:jc w:val="right"/>
              <w:rPr>
                <w:rFonts w:ascii="新細明體" w:hAnsi="新細明體"/>
              </w:rPr>
            </w:pPr>
            <w:r w:rsidRPr="00873802">
              <w:rPr>
                <w:rFonts w:ascii="新細明體" w:hAnsi="新細明體" w:hint="eastAsia"/>
              </w:rPr>
              <w:t>分</w:t>
            </w:r>
          </w:p>
        </w:tc>
      </w:tr>
      <w:tr w:rsidR="00755DFD" w:rsidRPr="00873802" w14:paraId="23FDC7C0" w14:textId="77777777" w:rsidTr="00CE5406">
        <w:trPr>
          <w:trHeight w:val="333"/>
          <w:jc w:val="center"/>
        </w:trPr>
        <w:tc>
          <w:tcPr>
            <w:tcW w:w="1549" w:type="dxa"/>
            <w:gridSpan w:val="3"/>
          </w:tcPr>
          <w:p w14:paraId="5C925F6B" w14:textId="77777777" w:rsidR="00755DFD" w:rsidRPr="00873802" w:rsidRDefault="00755DFD" w:rsidP="00B32FC8">
            <w:pPr>
              <w:jc w:val="center"/>
              <w:rPr>
                <w:rFonts w:ascii="新細明體" w:hAnsi="新細明體"/>
              </w:rPr>
            </w:pPr>
            <w:r w:rsidRPr="00873802">
              <w:rPr>
                <w:rFonts w:ascii="新細明體" w:hAnsi="新細明體" w:hint="eastAsia"/>
              </w:rPr>
              <w:t>設計者</w:t>
            </w:r>
          </w:p>
        </w:tc>
        <w:tc>
          <w:tcPr>
            <w:tcW w:w="3706" w:type="dxa"/>
            <w:gridSpan w:val="2"/>
          </w:tcPr>
          <w:p w14:paraId="7663658F" w14:textId="77777777" w:rsidR="00755DFD" w:rsidRPr="00873802" w:rsidRDefault="00755DFD" w:rsidP="00B32FC8">
            <w:pPr>
              <w:jc w:val="center"/>
              <w:rPr>
                <w:rFonts w:ascii="新細明體" w:hAnsi="新細明體"/>
              </w:rPr>
            </w:pPr>
          </w:p>
        </w:tc>
        <w:tc>
          <w:tcPr>
            <w:tcW w:w="1347" w:type="dxa"/>
            <w:gridSpan w:val="3"/>
          </w:tcPr>
          <w:p w14:paraId="5E3C090C" w14:textId="77777777" w:rsidR="00755DFD" w:rsidRPr="00873802" w:rsidRDefault="00755DFD" w:rsidP="00B32FC8">
            <w:pPr>
              <w:jc w:val="center"/>
              <w:rPr>
                <w:rFonts w:ascii="新細明體" w:hAnsi="新細明體"/>
              </w:rPr>
            </w:pPr>
            <w:r w:rsidRPr="00873802">
              <w:rPr>
                <w:rFonts w:ascii="新細明體" w:hAnsi="新細明體" w:hint="eastAsia"/>
              </w:rPr>
              <w:t>指導老師</w:t>
            </w:r>
          </w:p>
        </w:tc>
        <w:tc>
          <w:tcPr>
            <w:tcW w:w="3370" w:type="dxa"/>
            <w:gridSpan w:val="3"/>
          </w:tcPr>
          <w:p w14:paraId="4033F2FE" w14:textId="77777777" w:rsidR="00755DFD" w:rsidRPr="00873802" w:rsidRDefault="00755DFD" w:rsidP="00B32FC8">
            <w:pPr>
              <w:jc w:val="center"/>
              <w:rPr>
                <w:rFonts w:ascii="新細明體" w:hAnsi="新細明體"/>
              </w:rPr>
            </w:pPr>
          </w:p>
        </w:tc>
      </w:tr>
      <w:tr w:rsidR="00755DFD" w:rsidRPr="00873802" w14:paraId="679056B5" w14:textId="77777777" w:rsidTr="00CE5406">
        <w:trPr>
          <w:trHeight w:val="582"/>
          <w:jc w:val="center"/>
        </w:trPr>
        <w:tc>
          <w:tcPr>
            <w:tcW w:w="1549" w:type="dxa"/>
            <w:gridSpan w:val="3"/>
            <w:vAlign w:val="center"/>
          </w:tcPr>
          <w:p w14:paraId="59E4E38B" w14:textId="77777777" w:rsidR="00755DFD" w:rsidRPr="00873802" w:rsidRDefault="00755DFD" w:rsidP="00B32FC8">
            <w:pPr>
              <w:jc w:val="center"/>
              <w:rPr>
                <w:rFonts w:ascii="新細明體" w:hAnsi="新細明體"/>
              </w:rPr>
            </w:pPr>
            <w:r w:rsidRPr="00873802">
              <w:rPr>
                <w:rFonts w:ascii="新細明體" w:hAnsi="新細明體" w:hint="eastAsia"/>
              </w:rPr>
              <w:t>教材來源</w:t>
            </w:r>
          </w:p>
        </w:tc>
        <w:tc>
          <w:tcPr>
            <w:tcW w:w="8423" w:type="dxa"/>
            <w:gridSpan w:val="8"/>
          </w:tcPr>
          <w:p w14:paraId="3CFA40AF" w14:textId="77777777" w:rsidR="00755DFD" w:rsidRPr="00873802" w:rsidRDefault="00755DFD" w:rsidP="00B32FC8">
            <w:pPr>
              <w:jc w:val="center"/>
              <w:rPr>
                <w:rFonts w:ascii="新細明體" w:hAnsi="新細明體"/>
              </w:rPr>
            </w:pPr>
          </w:p>
        </w:tc>
      </w:tr>
      <w:tr w:rsidR="00755DFD" w:rsidRPr="00873802" w14:paraId="388EFCFA" w14:textId="77777777" w:rsidTr="00CE5406">
        <w:trPr>
          <w:trHeight w:val="944"/>
          <w:jc w:val="center"/>
        </w:trPr>
        <w:tc>
          <w:tcPr>
            <w:tcW w:w="454" w:type="dxa"/>
            <w:vMerge w:val="restart"/>
            <w:vAlign w:val="center"/>
          </w:tcPr>
          <w:p w14:paraId="275B557E" w14:textId="77777777" w:rsidR="00755DFD" w:rsidRPr="00873802" w:rsidRDefault="00755DFD" w:rsidP="00B32FC8">
            <w:pPr>
              <w:jc w:val="center"/>
              <w:rPr>
                <w:rFonts w:ascii="新細明體" w:hAnsi="新細明體"/>
              </w:rPr>
            </w:pPr>
            <w:r w:rsidRPr="00873802">
              <w:rPr>
                <w:rFonts w:ascii="新細明體" w:hAnsi="新細明體" w:hint="eastAsia"/>
              </w:rPr>
              <w:t>學習重點</w:t>
            </w:r>
          </w:p>
        </w:tc>
        <w:tc>
          <w:tcPr>
            <w:tcW w:w="1095" w:type="dxa"/>
            <w:gridSpan w:val="2"/>
            <w:vAlign w:val="center"/>
          </w:tcPr>
          <w:p w14:paraId="75EB8049" w14:textId="77777777" w:rsidR="00755DFD" w:rsidRPr="00873802" w:rsidRDefault="00755DFD" w:rsidP="00B32FC8">
            <w:pPr>
              <w:jc w:val="center"/>
              <w:rPr>
                <w:rFonts w:ascii="新細明體" w:hAnsi="新細明體"/>
              </w:rPr>
            </w:pPr>
            <w:r w:rsidRPr="00873802">
              <w:rPr>
                <w:rFonts w:ascii="新細明體" w:hAnsi="新細明體" w:hint="eastAsia"/>
              </w:rPr>
              <w:t>學習表現</w:t>
            </w:r>
          </w:p>
        </w:tc>
        <w:tc>
          <w:tcPr>
            <w:tcW w:w="4380" w:type="dxa"/>
            <w:gridSpan w:val="3"/>
          </w:tcPr>
          <w:p w14:paraId="66A57597" w14:textId="77777777" w:rsidR="00755DFD" w:rsidRPr="00873802" w:rsidRDefault="00755DFD" w:rsidP="00755DFD">
            <w:pPr>
              <w:widowControl/>
              <w:numPr>
                <w:ilvl w:val="0"/>
                <w:numId w:val="4"/>
              </w:numPr>
              <w:ind w:left="294" w:hanging="294"/>
              <w:jc w:val="left"/>
              <w:rPr>
                <w:rFonts w:ascii="新細明體" w:hAnsi="新細明體"/>
                <w:kern w:val="0"/>
              </w:rPr>
            </w:pPr>
            <w:r w:rsidRPr="00873802">
              <w:rPr>
                <w:rFonts w:ascii="新細明體" w:hAnsi="新細明體" w:cs="Xingkai SC Light"/>
                <w:kern w:val="0"/>
              </w:rPr>
              <w:t>列出相</w:t>
            </w:r>
            <w:r w:rsidRPr="00873802">
              <w:rPr>
                <w:rFonts w:ascii="新細明體" w:hAnsi="新細明體" w:cs="Lantinghei SC Heavy"/>
                <w:kern w:val="0"/>
              </w:rPr>
              <w:t>關</w:t>
            </w:r>
            <w:r w:rsidRPr="00873802">
              <w:rPr>
                <w:rFonts w:ascii="新細明體" w:hAnsi="新細明體" w:cs="Xingkai SC Light"/>
                <w:kern w:val="0"/>
              </w:rPr>
              <w:t>的</w:t>
            </w:r>
            <w:r w:rsidRPr="00873802">
              <w:rPr>
                <w:rFonts w:ascii="新細明體" w:hAnsi="新細明體" w:cs="Lantinghei SC Heavy"/>
                <w:kern w:val="0"/>
              </w:rPr>
              <w:t>學習</w:t>
            </w:r>
            <w:r w:rsidRPr="00873802">
              <w:rPr>
                <w:rFonts w:ascii="新細明體" w:hAnsi="新細明體" w:cs="Xingkai SC Light"/>
                <w:kern w:val="0"/>
              </w:rPr>
              <w:t>表</w:t>
            </w:r>
            <w:r w:rsidRPr="00873802">
              <w:rPr>
                <w:rFonts w:ascii="新細明體" w:hAnsi="新細明體" w:cs="Lantinghei SC Heavy"/>
                <w:kern w:val="0"/>
              </w:rPr>
              <w:t>現</w:t>
            </w:r>
            <w:r w:rsidRPr="00873802">
              <w:rPr>
                <w:rFonts w:ascii="新細明體" w:hAnsi="新細明體" w:cs="Xingkai SC Light"/>
                <w:kern w:val="0"/>
              </w:rPr>
              <w:t>，且能具</w:t>
            </w:r>
            <w:r w:rsidRPr="00873802">
              <w:rPr>
                <w:rFonts w:ascii="新細明體" w:hAnsi="新細明體" w:cs="Lantinghei SC Heavy"/>
                <w:kern w:val="0"/>
              </w:rPr>
              <w:t>體</w:t>
            </w:r>
            <w:r w:rsidRPr="00873802">
              <w:rPr>
                <w:rFonts w:ascii="新細明體" w:hAnsi="新細明體" w:cs="Xingkai SC Light"/>
                <w:kern w:val="0"/>
              </w:rPr>
              <w:t>表</w:t>
            </w:r>
            <w:r w:rsidRPr="00873802">
              <w:rPr>
                <w:rFonts w:ascii="新細明體" w:hAnsi="新細明體" w:cs="Lantinghei SC Heavy"/>
                <w:kern w:val="0"/>
              </w:rPr>
              <w:t>現</w:t>
            </w:r>
            <w:r w:rsidRPr="00873802">
              <w:rPr>
                <w:rFonts w:ascii="新細明體" w:hAnsi="新細明體" w:cs="Xingkai SC Light"/>
                <w:kern w:val="0"/>
              </w:rPr>
              <w:t>在</w:t>
            </w:r>
            <w:r w:rsidRPr="00873802">
              <w:rPr>
                <w:rFonts w:ascii="新細明體" w:hAnsi="新細明體" w:cs="Lantinghei SC Heavy"/>
                <w:kern w:val="0"/>
              </w:rPr>
              <w:t>學習</w:t>
            </w:r>
            <w:r w:rsidRPr="00873802">
              <w:rPr>
                <w:rFonts w:ascii="新細明體" w:hAnsi="新細明體" w:cs="Xingkai SC Light"/>
                <w:kern w:val="0"/>
              </w:rPr>
              <w:t>目</w:t>
            </w:r>
            <w:r w:rsidRPr="00873802">
              <w:rPr>
                <w:rFonts w:ascii="新細明體" w:hAnsi="新細明體" w:cs="Lantinghei SC Heavy"/>
                <w:kern w:val="0"/>
              </w:rPr>
              <w:t>標</w:t>
            </w:r>
            <w:r w:rsidRPr="00873802">
              <w:rPr>
                <w:rFonts w:ascii="新細明體" w:hAnsi="新細明體" w:cs="Xingkai SC Light"/>
                <w:kern w:val="0"/>
              </w:rPr>
              <w:t>上</w:t>
            </w:r>
          </w:p>
          <w:p w14:paraId="749D1278" w14:textId="77777777" w:rsidR="00755DFD" w:rsidRPr="00873802" w:rsidRDefault="00755DFD" w:rsidP="00755DFD">
            <w:pPr>
              <w:widowControl/>
              <w:numPr>
                <w:ilvl w:val="0"/>
                <w:numId w:val="4"/>
              </w:numPr>
              <w:ind w:left="294" w:hanging="294"/>
              <w:jc w:val="left"/>
              <w:rPr>
                <w:rFonts w:ascii="新細明體" w:hAnsi="新細明體"/>
              </w:rPr>
            </w:pPr>
            <w:r w:rsidRPr="00873802">
              <w:rPr>
                <w:rFonts w:ascii="新細明體" w:hAnsi="新細明體" w:cs="Lantinghei SC Heavy"/>
                <w:kern w:val="0"/>
              </w:rPr>
              <w:t>學習</w:t>
            </w:r>
            <w:r w:rsidRPr="00873802">
              <w:rPr>
                <w:rFonts w:ascii="新細明體" w:hAnsi="新細明體" w:cs="Xingkai SC Light"/>
                <w:kern w:val="0"/>
              </w:rPr>
              <w:t>表</w:t>
            </w:r>
            <w:r w:rsidRPr="00873802">
              <w:rPr>
                <w:rFonts w:ascii="新細明體" w:hAnsi="新細明體" w:cs="Lantinghei SC Heavy"/>
                <w:kern w:val="0"/>
              </w:rPr>
              <w:t>現與學習內</w:t>
            </w:r>
            <w:r w:rsidRPr="00873802">
              <w:rPr>
                <w:rFonts w:ascii="新細明體" w:hAnsi="新細明體" w:cs="Xingkai SC Light"/>
                <w:kern w:val="0"/>
              </w:rPr>
              <w:t>容需能明</w:t>
            </w:r>
            <w:r w:rsidRPr="00873802">
              <w:rPr>
                <w:rFonts w:ascii="新細明體" w:hAnsi="新細明體" w:cs="Lantinghei SC Heavy"/>
                <w:kern w:val="0"/>
              </w:rPr>
              <w:t>確</w:t>
            </w:r>
            <w:r w:rsidRPr="00873802">
              <w:rPr>
                <w:rFonts w:ascii="新細明體" w:hAnsi="新細明體" w:cs="Xingkai SC Light"/>
                <w:kern w:val="0"/>
              </w:rPr>
              <w:t>地</w:t>
            </w:r>
            <w:r w:rsidRPr="00873802">
              <w:rPr>
                <w:rFonts w:ascii="新細明體" w:hAnsi="新細明體" w:cs="Lantinghei SC Heavy"/>
                <w:kern w:val="0"/>
              </w:rPr>
              <w:t>連結</w:t>
            </w:r>
          </w:p>
        </w:tc>
        <w:tc>
          <w:tcPr>
            <w:tcW w:w="478" w:type="dxa"/>
            <w:vMerge w:val="restart"/>
            <w:vAlign w:val="center"/>
          </w:tcPr>
          <w:p w14:paraId="48DA8605" w14:textId="77777777" w:rsidR="00755DFD" w:rsidRPr="00873802" w:rsidRDefault="00755DFD" w:rsidP="00B32FC8">
            <w:pPr>
              <w:jc w:val="center"/>
              <w:rPr>
                <w:rFonts w:ascii="新細明體" w:hAnsi="新細明體"/>
              </w:rPr>
            </w:pPr>
            <w:r w:rsidRPr="00873802">
              <w:rPr>
                <w:rFonts w:ascii="新細明體" w:hAnsi="新細明體" w:hint="eastAsia"/>
              </w:rPr>
              <w:t>核心素養</w:t>
            </w:r>
          </w:p>
        </w:tc>
        <w:tc>
          <w:tcPr>
            <w:tcW w:w="3565" w:type="dxa"/>
            <w:gridSpan w:val="4"/>
            <w:vMerge w:val="restart"/>
          </w:tcPr>
          <w:p w14:paraId="0254548C" w14:textId="77777777" w:rsidR="00755DFD" w:rsidRPr="009A180B" w:rsidRDefault="00755DFD" w:rsidP="00755DFD">
            <w:pPr>
              <w:widowControl/>
              <w:numPr>
                <w:ilvl w:val="0"/>
                <w:numId w:val="4"/>
              </w:numPr>
              <w:ind w:left="294" w:hanging="294"/>
              <w:jc w:val="left"/>
              <w:rPr>
                <w:rFonts w:ascii="新細明體" w:hAnsi="新細明體" w:cs="Xingkai SC Light"/>
                <w:kern w:val="0"/>
              </w:rPr>
            </w:pPr>
            <w:r w:rsidRPr="00873802">
              <w:rPr>
                <w:rFonts w:ascii="新細明體" w:hAnsi="新細明體" w:cs="Lantinghei SC Heavy"/>
                <w:kern w:val="0"/>
              </w:rPr>
              <w:t>總</w:t>
            </w:r>
            <w:r w:rsidRPr="009A180B">
              <w:rPr>
                <w:rFonts w:ascii="新細明體" w:hAnsi="新細明體" w:cs="Xingkai SC Light"/>
                <w:kern w:val="0"/>
              </w:rPr>
              <w:t>綱</w:t>
            </w:r>
            <w:r w:rsidRPr="00873802">
              <w:rPr>
                <w:rFonts w:ascii="新細明體" w:hAnsi="新細明體" w:cs="Xingkai SC Light"/>
                <w:kern w:val="0"/>
              </w:rPr>
              <w:t>及</w:t>
            </w:r>
            <w:r w:rsidRPr="009A180B">
              <w:rPr>
                <w:rFonts w:ascii="新細明體" w:hAnsi="新細明體" w:cs="Xingkai SC Light"/>
                <w:kern w:val="0"/>
              </w:rPr>
              <w:t>領</w:t>
            </w:r>
            <w:r w:rsidRPr="009A180B">
              <w:rPr>
                <w:rFonts w:ascii="新細明體" w:hAnsi="新細明體" w:cs="Xingkai SC Light"/>
                <w:kern w:val="0"/>
              </w:rPr>
              <w:t>(</w:t>
            </w:r>
            <w:proofErr w:type="gramStart"/>
            <w:r w:rsidRPr="009A180B">
              <w:rPr>
                <w:rFonts w:ascii="新細明體" w:hAnsi="新細明體" w:cs="Xingkai SC Light"/>
                <w:kern w:val="0"/>
              </w:rPr>
              <w:t>課綱</w:t>
            </w:r>
            <w:proofErr w:type="gramEnd"/>
            <w:r w:rsidRPr="009A180B">
              <w:rPr>
                <w:rFonts w:ascii="新細明體" w:hAnsi="新細明體" w:cs="Xingkai SC Light"/>
                <w:kern w:val="0"/>
              </w:rPr>
              <w:t>)</w:t>
            </w:r>
            <w:r w:rsidRPr="00873802">
              <w:rPr>
                <w:rFonts w:ascii="新細明體" w:hAnsi="新細明體" w:cs="Xingkai SC Light"/>
                <w:kern w:val="0"/>
              </w:rPr>
              <w:t>核心素</w:t>
            </w:r>
            <w:r w:rsidRPr="009A180B">
              <w:rPr>
                <w:rFonts w:ascii="新細明體" w:hAnsi="新細明體" w:cs="Xingkai SC Light"/>
                <w:kern w:val="0"/>
              </w:rPr>
              <w:t>養說</w:t>
            </w:r>
            <w:r w:rsidRPr="00873802">
              <w:rPr>
                <w:rFonts w:ascii="新細明體" w:hAnsi="新細明體" w:cs="Xingkai SC Light"/>
                <w:kern w:val="0"/>
              </w:rPr>
              <w:t>明</w:t>
            </w:r>
            <w:r w:rsidRPr="009A180B">
              <w:rPr>
                <w:rFonts w:ascii="新細明體" w:hAnsi="新細明體" w:cs="Xingkai SC Light"/>
                <w:kern w:val="0"/>
              </w:rPr>
              <w:t xml:space="preserve"> </w:t>
            </w:r>
          </w:p>
          <w:p w14:paraId="783C3375" w14:textId="77777777" w:rsidR="00755DFD" w:rsidRPr="009A180B" w:rsidRDefault="00755DFD" w:rsidP="00755DFD">
            <w:pPr>
              <w:widowControl/>
              <w:numPr>
                <w:ilvl w:val="0"/>
                <w:numId w:val="4"/>
              </w:numPr>
              <w:ind w:left="294" w:hanging="294"/>
              <w:jc w:val="left"/>
              <w:rPr>
                <w:rFonts w:ascii="新細明體" w:hAnsi="新細明體"/>
                <w:kern w:val="0"/>
              </w:rPr>
            </w:pPr>
            <w:r w:rsidRPr="009A180B">
              <w:rPr>
                <w:rFonts w:ascii="新細明體" w:hAnsi="新細明體" w:cs="Xingkai SC Light"/>
                <w:kern w:val="0"/>
              </w:rPr>
              <w:t>僅</w:t>
            </w:r>
            <w:r w:rsidRPr="00873802">
              <w:rPr>
                <w:rFonts w:ascii="新細明體" w:hAnsi="新細明體" w:cs="Xingkai SC Light"/>
                <w:kern w:val="0"/>
              </w:rPr>
              <w:t>列</w:t>
            </w:r>
            <w:r w:rsidRPr="009A180B">
              <w:rPr>
                <w:rFonts w:ascii="新細明體" w:hAnsi="新細明體" w:cs="Xingkai SC Light"/>
                <w:kern w:val="0"/>
              </w:rPr>
              <w:t>舉</w:t>
            </w:r>
            <w:r w:rsidRPr="00873802">
              <w:rPr>
                <w:rFonts w:ascii="新細明體" w:hAnsi="新細明體" w:cs="Xingkai SC Light"/>
                <w:kern w:val="0"/>
              </w:rPr>
              <w:t>出高度相</w:t>
            </w:r>
            <w:r w:rsidRPr="009A180B">
              <w:rPr>
                <w:rFonts w:ascii="新細明體" w:hAnsi="新細明體" w:cs="Xingkai SC Light"/>
                <w:kern w:val="0"/>
              </w:rPr>
              <w:t>關</w:t>
            </w:r>
            <w:proofErr w:type="gramStart"/>
            <w:r w:rsidRPr="00873802">
              <w:rPr>
                <w:rFonts w:ascii="新細明體" w:hAnsi="新細明體" w:cs="Xingkai SC Light"/>
                <w:kern w:val="0"/>
              </w:rPr>
              <w:t>之</w:t>
            </w:r>
            <w:r w:rsidRPr="009A180B">
              <w:rPr>
                <w:rFonts w:ascii="新細明體" w:hAnsi="新細明體" w:cs="Xingkai SC Light"/>
                <w:kern w:val="0"/>
              </w:rPr>
              <w:t>領綱</w:t>
            </w:r>
            <w:r w:rsidRPr="00873802">
              <w:rPr>
                <w:rFonts w:ascii="新細明體" w:hAnsi="新細明體" w:cs="Xingkai SC Light"/>
                <w:kern w:val="0"/>
              </w:rPr>
              <w:t>核心</w:t>
            </w:r>
            <w:proofErr w:type="gramEnd"/>
            <w:r w:rsidRPr="00873802">
              <w:rPr>
                <w:rFonts w:ascii="新細明體" w:hAnsi="新細明體" w:cs="Xingkai SC Light"/>
                <w:kern w:val="0"/>
              </w:rPr>
              <w:t>素</w:t>
            </w:r>
            <w:r w:rsidRPr="009A180B">
              <w:rPr>
                <w:rFonts w:ascii="新細明體" w:hAnsi="新細明體" w:cs="Xingkai SC Light"/>
                <w:kern w:val="0"/>
              </w:rPr>
              <w:t>養</w:t>
            </w:r>
            <w:r w:rsidRPr="00873802">
              <w:rPr>
                <w:rFonts w:ascii="新細明體" w:hAnsi="新細明體" w:cs="Xingkai SC Light"/>
                <w:kern w:val="0"/>
              </w:rPr>
              <w:t>精神</w:t>
            </w:r>
            <w:r w:rsidRPr="00873802">
              <w:rPr>
                <w:rFonts w:ascii="新細明體" w:hAnsi="新細明體" w:cs="Lantinghei SC Heavy"/>
                <w:kern w:val="0"/>
              </w:rPr>
              <w:t>與</w:t>
            </w:r>
            <w:r w:rsidRPr="00873802">
              <w:rPr>
                <w:rFonts w:ascii="新細明體" w:hAnsi="新細明體" w:cs="Xingkai SC Light"/>
                <w:kern w:val="0"/>
              </w:rPr>
              <w:t>意涵</w:t>
            </w:r>
          </w:p>
        </w:tc>
      </w:tr>
      <w:tr w:rsidR="00755DFD" w:rsidRPr="00873802" w14:paraId="4AE53319" w14:textId="77777777" w:rsidTr="00CE5406">
        <w:trPr>
          <w:trHeight w:val="890"/>
          <w:jc w:val="center"/>
        </w:trPr>
        <w:tc>
          <w:tcPr>
            <w:tcW w:w="454" w:type="dxa"/>
            <w:vMerge/>
            <w:vAlign w:val="center"/>
          </w:tcPr>
          <w:p w14:paraId="608BDBC2" w14:textId="77777777" w:rsidR="00755DFD" w:rsidRPr="00873802" w:rsidRDefault="00755DFD" w:rsidP="00B32FC8">
            <w:pPr>
              <w:jc w:val="center"/>
              <w:rPr>
                <w:rFonts w:ascii="新細明體" w:hAnsi="新細明體"/>
              </w:rPr>
            </w:pPr>
          </w:p>
        </w:tc>
        <w:tc>
          <w:tcPr>
            <w:tcW w:w="1095" w:type="dxa"/>
            <w:gridSpan w:val="2"/>
            <w:vAlign w:val="center"/>
          </w:tcPr>
          <w:p w14:paraId="707A929E" w14:textId="77777777" w:rsidR="00755DFD" w:rsidRPr="00873802" w:rsidRDefault="00755DFD" w:rsidP="00B32FC8">
            <w:pPr>
              <w:jc w:val="center"/>
              <w:rPr>
                <w:rFonts w:ascii="新細明體" w:hAnsi="新細明體"/>
              </w:rPr>
            </w:pPr>
            <w:r w:rsidRPr="00873802">
              <w:rPr>
                <w:rFonts w:ascii="新細明體" w:hAnsi="新細明體" w:hint="eastAsia"/>
              </w:rPr>
              <w:t>學習內容</w:t>
            </w:r>
          </w:p>
        </w:tc>
        <w:tc>
          <w:tcPr>
            <w:tcW w:w="4380" w:type="dxa"/>
            <w:gridSpan w:val="3"/>
          </w:tcPr>
          <w:p w14:paraId="29579BE1" w14:textId="77777777" w:rsidR="00755DFD" w:rsidRPr="009A180B" w:rsidRDefault="00755DFD" w:rsidP="00755DFD">
            <w:pPr>
              <w:widowControl/>
              <w:numPr>
                <w:ilvl w:val="0"/>
                <w:numId w:val="4"/>
              </w:numPr>
              <w:ind w:left="294" w:hanging="294"/>
              <w:jc w:val="left"/>
              <w:rPr>
                <w:rFonts w:ascii="新細明體" w:hAnsi="新細明體" w:cs="Lantinghei SC Heavy"/>
                <w:kern w:val="0"/>
              </w:rPr>
            </w:pPr>
            <w:r w:rsidRPr="00873802">
              <w:rPr>
                <w:rFonts w:ascii="新細明體" w:hAnsi="新細明體" w:cs="Xingkai SC Light"/>
                <w:kern w:val="0"/>
              </w:rPr>
              <w:t>列</w:t>
            </w:r>
            <w:r w:rsidRPr="009A180B">
              <w:rPr>
                <w:rFonts w:ascii="新細明體" w:hAnsi="新細明體" w:cs="Lantinghei SC Heavy"/>
                <w:kern w:val="0"/>
              </w:rPr>
              <w:t>出相</w:t>
            </w:r>
            <w:r w:rsidRPr="00873802">
              <w:rPr>
                <w:rFonts w:ascii="新細明體" w:hAnsi="新細明體" w:cs="Lantinghei SC Heavy"/>
                <w:kern w:val="0"/>
              </w:rPr>
              <w:t>關</w:t>
            </w:r>
            <w:r w:rsidRPr="009A180B">
              <w:rPr>
                <w:rFonts w:ascii="新細明體" w:hAnsi="新細明體" w:cs="Lantinghei SC Heavy"/>
                <w:kern w:val="0"/>
              </w:rPr>
              <w:t>的</w:t>
            </w:r>
            <w:r w:rsidRPr="00873802">
              <w:rPr>
                <w:rFonts w:ascii="新細明體" w:hAnsi="新細明體" w:cs="Lantinghei SC Heavy"/>
                <w:kern w:val="0"/>
              </w:rPr>
              <w:t>學習內</w:t>
            </w:r>
            <w:r w:rsidRPr="009A180B">
              <w:rPr>
                <w:rFonts w:ascii="新細明體" w:hAnsi="新細明體" w:cs="Lantinghei SC Heavy"/>
                <w:kern w:val="0"/>
              </w:rPr>
              <w:t>容，且能具</w:t>
            </w:r>
            <w:r w:rsidRPr="00873802">
              <w:rPr>
                <w:rFonts w:ascii="新細明體" w:hAnsi="新細明體" w:cs="Lantinghei SC Heavy"/>
                <w:kern w:val="0"/>
              </w:rPr>
              <w:t>體</w:t>
            </w:r>
            <w:r w:rsidRPr="009A180B">
              <w:rPr>
                <w:rFonts w:ascii="新細明體" w:hAnsi="新細明體" w:cs="Lantinghei SC Heavy"/>
                <w:kern w:val="0"/>
              </w:rPr>
              <w:t>表</w:t>
            </w:r>
            <w:r w:rsidRPr="00873802">
              <w:rPr>
                <w:rFonts w:ascii="新細明體" w:hAnsi="新細明體" w:cs="Lantinghei SC Heavy"/>
                <w:kern w:val="0"/>
              </w:rPr>
              <w:t>現</w:t>
            </w:r>
            <w:r w:rsidRPr="009A180B">
              <w:rPr>
                <w:rFonts w:ascii="新細明體" w:hAnsi="新細明體" w:cs="Lantinghei SC Heavy"/>
                <w:kern w:val="0"/>
              </w:rPr>
              <w:t>在</w:t>
            </w:r>
            <w:r w:rsidRPr="00873802">
              <w:rPr>
                <w:rFonts w:ascii="新細明體" w:hAnsi="新細明體" w:cs="Lantinghei SC Heavy"/>
                <w:kern w:val="0"/>
              </w:rPr>
              <w:t>學習</w:t>
            </w:r>
            <w:r w:rsidRPr="009A180B">
              <w:rPr>
                <w:rFonts w:ascii="新細明體" w:hAnsi="新細明體" w:cs="Lantinghei SC Heavy"/>
                <w:kern w:val="0"/>
              </w:rPr>
              <w:t>目</w:t>
            </w:r>
            <w:r w:rsidRPr="00873802">
              <w:rPr>
                <w:rFonts w:ascii="新細明體" w:hAnsi="新細明體" w:cs="Lantinghei SC Heavy"/>
                <w:kern w:val="0"/>
              </w:rPr>
              <w:t>標</w:t>
            </w:r>
            <w:r w:rsidRPr="009A180B">
              <w:rPr>
                <w:rFonts w:ascii="新細明體" w:hAnsi="新細明體" w:cs="Lantinghei SC Heavy"/>
                <w:kern w:val="0"/>
              </w:rPr>
              <w:t>上</w:t>
            </w:r>
            <w:r w:rsidRPr="009A180B">
              <w:rPr>
                <w:rFonts w:ascii="新細明體" w:hAnsi="新細明體" w:cs="Lantinghei SC Heavy"/>
                <w:kern w:val="0"/>
              </w:rPr>
              <w:t xml:space="preserve"> </w:t>
            </w:r>
          </w:p>
          <w:p w14:paraId="2103D08B" w14:textId="77777777" w:rsidR="00755DFD" w:rsidRPr="00873802" w:rsidRDefault="00755DFD" w:rsidP="00755DFD">
            <w:pPr>
              <w:widowControl/>
              <w:numPr>
                <w:ilvl w:val="0"/>
                <w:numId w:val="4"/>
              </w:numPr>
              <w:ind w:left="294" w:hanging="294"/>
              <w:jc w:val="left"/>
              <w:rPr>
                <w:rFonts w:ascii="新細明體" w:hAnsi="新細明體"/>
              </w:rPr>
            </w:pPr>
            <w:r w:rsidRPr="00873802">
              <w:rPr>
                <w:rFonts w:ascii="新細明體" w:hAnsi="新細明體" w:cs="Lantinghei SC Heavy"/>
                <w:kern w:val="0"/>
              </w:rPr>
              <w:t>學習</w:t>
            </w:r>
            <w:r w:rsidRPr="009A180B">
              <w:rPr>
                <w:rFonts w:ascii="新細明體" w:hAnsi="新細明體" w:cs="Lantinghei SC Heavy"/>
                <w:kern w:val="0"/>
              </w:rPr>
              <w:t>表</w:t>
            </w:r>
            <w:r w:rsidRPr="00873802">
              <w:rPr>
                <w:rFonts w:ascii="新細明體" w:hAnsi="新細明體" w:cs="Lantinghei SC Heavy"/>
                <w:kern w:val="0"/>
              </w:rPr>
              <w:t>現與學習內</w:t>
            </w:r>
            <w:r w:rsidRPr="009A180B">
              <w:rPr>
                <w:rFonts w:ascii="新細明體" w:hAnsi="新細明體" w:cs="Lantinghei SC Heavy"/>
                <w:kern w:val="0"/>
              </w:rPr>
              <w:t>容需能明</w:t>
            </w:r>
            <w:r w:rsidRPr="00873802">
              <w:rPr>
                <w:rFonts w:ascii="新細明體" w:hAnsi="新細明體" w:cs="Lantinghei SC Heavy"/>
                <w:kern w:val="0"/>
              </w:rPr>
              <w:t>確</w:t>
            </w:r>
            <w:r w:rsidRPr="009A180B">
              <w:rPr>
                <w:rFonts w:ascii="新細明體" w:hAnsi="新細明體" w:cs="Lantinghei SC Heavy"/>
                <w:kern w:val="0"/>
              </w:rPr>
              <w:t>地</w:t>
            </w:r>
            <w:r w:rsidRPr="00873802">
              <w:rPr>
                <w:rFonts w:ascii="新細明體" w:hAnsi="新細明體" w:cs="Lantinghei SC Heavy"/>
                <w:kern w:val="0"/>
              </w:rPr>
              <w:t>連結</w:t>
            </w:r>
          </w:p>
        </w:tc>
        <w:tc>
          <w:tcPr>
            <w:tcW w:w="478" w:type="dxa"/>
            <w:vMerge/>
          </w:tcPr>
          <w:p w14:paraId="2A643B1D" w14:textId="77777777" w:rsidR="00755DFD" w:rsidRPr="00873802" w:rsidRDefault="00755DFD" w:rsidP="00B32FC8">
            <w:pPr>
              <w:rPr>
                <w:rFonts w:ascii="新細明體" w:hAnsi="新細明體"/>
              </w:rPr>
            </w:pPr>
          </w:p>
        </w:tc>
        <w:tc>
          <w:tcPr>
            <w:tcW w:w="3565" w:type="dxa"/>
            <w:gridSpan w:val="4"/>
            <w:vMerge/>
          </w:tcPr>
          <w:p w14:paraId="623CA079" w14:textId="77777777" w:rsidR="00755DFD" w:rsidRPr="00873802" w:rsidRDefault="00755DFD" w:rsidP="00B32FC8">
            <w:pPr>
              <w:rPr>
                <w:rFonts w:ascii="新細明體" w:hAnsi="新細明體"/>
              </w:rPr>
            </w:pPr>
          </w:p>
        </w:tc>
      </w:tr>
      <w:tr w:rsidR="00755DFD" w:rsidRPr="00873802" w14:paraId="453795A5" w14:textId="77777777" w:rsidTr="00CE5406">
        <w:trPr>
          <w:trHeight w:val="989"/>
          <w:jc w:val="center"/>
        </w:trPr>
        <w:tc>
          <w:tcPr>
            <w:tcW w:w="1549" w:type="dxa"/>
            <w:gridSpan w:val="3"/>
          </w:tcPr>
          <w:p w14:paraId="55E62A8F" w14:textId="77777777" w:rsidR="00755DFD" w:rsidRPr="00873802" w:rsidRDefault="00755DFD" w:rsidP="00B32FC8">
            <w:pPr>
              <w:rPr>
                <w:rFonts w:ascii="新細明體" w:hAnsi="新細明體"/>
              </w:rPr>
            </w:pPr>
            <w:r w:rsidRPr="00873802">
              <w:rPr>
                <w:rFonts w:ascii="新細明體" w:hAnsi="新細明體" w:hint="eastAsia"/>
              </w:rPr>
              <w:t>學生學習條件分析</w:t>
            </w:r>
            <w:r>
              <w:rPr>
                <w:rFonts w:ascii="新細明體" w:hAnsi="新細明體"/>
              </w:rPr>
              <w:br/>
            </w:r>
            <w:r w:rsidRPr="00873802">
              <w:rPr>
                <w:rFonts w:ascii="新細明體" w:hAnsi="新細明體" w:hint="eastAsia"/>
              </w:rPr>
              <w:t>(</w:t>
            </w:r>
            <w:r w:rsidRPr="00873802">
              <w:rPr>
                <w:rFonts w:ascii="新細明體" w:hAnsi="新細明體" w:hint="eastAsia"/>
              </w:rPr>
              <w:t>先備知識</w:t>
            </w:r>
            <w:r w:rsidRPr="00873802">
              <w:rPr>
                <w:rFonts w:ascii="新細明體" w:hAnsi="新細明體" w:hint="eastAsia"/>
              </w:rPr>
              <w:t>)</w:t>
            </w:r>
          </w:p>
        </w:tc>
        <w:tc>
          <w:tcPr>
            <w:tcW w:w="8423" w:type="dxa"/>
            <w:gridSpan w:val="8"/>
          </w:tcPr>
          <w:p w14:paraId="79FBA00A" w14:textId="77777777" w:rsidR="00755DFD" w:rsidRPr="00873802" w:rsidRDefault="00755DFD" w:rsidP="00B32FC8">
            <w:pPr>
              <w:rPr>
                <w:rFonts w:ascii="新細明體" w:hAnsi="新細明體"/>
              </w:rPr>
            </w:pPr>
          </w:p>
        </w:tc>
      </w:tr>
      <w:tr w:rsidR="00755DFD" w:rsidRPr="00873802" w14:paraId="36E63060" w14:textId="77777777" w:rsidTr="00CE5406">
        <w:trPr>
          <w:trHeight w:val="694"/>
          <w:jc w:val="center"/>
        </w:trPr>
        <w:tc>
          <w:tcPr>
            <w:tcW w:w="1549" w:type="dxa"/>
            <w:gridSpan w:val="3"/>
            <w:vMerge w:val="restart"/>
          </w:tcPr>
          <w:p w14:paraId="0074B815" w14:textId="77777777" w:rsidR="00755DFD" w:rsidRPr="00873802" w:rsidRDefault="00755DFD" w:rsidP="00B32FC8">
            <w:pPr>
              <w:rPr>
                <w:rFonts w:ascii="新細明體" w:hAnsi="新細明體"/>
              </w:rPr>
            </w:pPr>
            <w:r w:rsidRPr="00873802">
              <w:rPr>
                <w:rFonts w:ascii="新細明體" w:hAnsi="新細明體" w:hint="eastAsia"/>
              </w:rPr>
              <w:t>議題融入</w:t>
            </w:r>
          </w:p>
          <w:p w14:paraId="18C6A8A4" w14:textId="77777777" w:rsidR="00755DFD" w:rsidRPr="00873802" w:rsidRDefault="00755DFD" w:rsidP="00B32FC8">
            <w:pPr>
              <w:rPr>
                <w:rFonts w:ascii="新細明體" w:hAnsi="新細明體"/>
              </w:rPr>
            </w:pPr>
            <w:r w:rsidRPr="00873802">
              <w:rPr>
                <w:rFonts w:ascii="新細明體" w:hAnsi="新細明體" w:hint="eastAsia"/>
              </w:rPr>
              <w:t xml:space="preserve"> </w:t>
            </w:r>
          </w:p>
        </w:tc>
        <w:tc>
          <w:tcPr>
            <w:tcW w:w="606" w:type="dxa"/>
          </w:tcPr>
          <w:p w14:paraId="18405919" w14:textId="77777777" w:rsidR="00755DFD" w:rsidRPr="00873802" w:rsidRDefault="00755DFD" w:rsidP="00B32FC8">
            <w:pPr>
              <w:rPr>
                <w:rFonts w:ascii="新細明體" w:hAnsi="新細明體"/>
              </w:rPr>
            </w:pPr>
            <w:r w:rsidRPr="00873802">
              <w:rPr>
                <w:rFonts w:ascii="新細明體" w:hAnsi="新細明體" w:hint="eastAsia"/>
              </w:rPr>
              <w:t>實質內涵</w:t>
            </w:r>
          </w:p>
        </w:tc>
        <w:tc>
          <w:tcPr>
            <w:tcW w:w="7817" w:type="dxa"/>
            <w:gridSpan w:val="7"/>
          </w:tcPr>
          <w:p w14:paraId="77A6D7ED" w14:textId="77777777" w:rsidR="00755DFD" w:rsidRPr="009A180B" w:rsidRDefault="00755DFD" w:rsidP="00755DFD">
            <w:pPr>
              <w:widowControl/>
              <w:numPr>
                <w:ilvl w:val="0"/>
                <w:numId w:val="4"/>
              </w:numPr>
              <w:ind w:left="294" w:hanging="294"/>
              <w:jc w:val="left"/>
              <w:rPr>
                <w:rFonts w:ascii="新細明體" w:hAnsi="新細明體" w:cs="Lantinghei SC Heavy"/>
                <w:kern w:val="0"/>
              </w:rPr>
            </w:pPr>
            <w:r w:rsidRPr="009A180B">
              <w:rPr>
                <w:rFonts w:ascii="新細明體" w:hAnsi="新細明體" w:cs="Lantinghei SC Heavy"/>
                <w:kern w:val="0"/>
              </w:rPr>
              <w:t>以</w:t>
            </w:r>
            <w:r w:rsidRPr="00873802">
              <w:rPr>
                <w:rFonts w:ascii="新細明體" w:hAnsi="新細明體" w:cs="Lantinghei SC Heavy"/>
                <w:kern w:val="0"/>
              </w:rPr>
              <w:t>總綱</w:t>
            </w:r>
            <w:r w:rsidRPr="009A180B">
              <w:rPr>
                <w:rFonts w:ascii="新細明體" w:hAnsi="新細明體" w:cs="Lantinghei SC Heavy"/>
                <w:kern w:val="0"/>
              </w:rPr>
              <w:t>十九</w:t>
            </w:r>
            <w:r w:rsidRPr="00873802">
              <w:rPr>
                <w:rFonts w:ascii="新細明體" w:hAnsi="新細明體" w:cs="Lantinghei SC Heavy"/>
                <w:kern w:val="0"/>
              </w:rPr>
              <w:t>項議題為</w:t>
            </w:r>
            <w:r w:rsidRPr="009A180B">
              <w:rPr>
                <w:rFonts w:ascii="新細明體" w:hAnsi="新細明體" w:cs="Lantinghei SC Heavy"/>
                <w:kern w:val="0"/>
              </w:rPr>
              <w:t>考量、</w:t>
            </w:r>
            <w:r w:rsidRPr="00873802">
              <w:rPr>
                <w:rFonts w:ascii="新細明體" w:hAnsi="新細明體" w:cs="Lantinghei SC Heavy"/>
                <w:kern w:val="0"/>
              </w:rPr>
              <w:t>並</w:t>
            </w:r>
            <w:r w:rsidRPr="009A180B">
              <w:rPr>
                <w:rFonts w:ascii="新細明體" w:hAnsi="新細明體" w:cs="Lantinghei SC Heavy"/>
                <w:kern w:val="0"/>
              </w:rPr>
              <w:t>落</w:t>
            </w:r>
            <w:r w:rsidRPr="00873802">
              <w:rPr>
                <w:rFonts w:ascii="新細明體" w:hAnsi="新細明體" w:cs="Lantinghei SC Heavy"/>
                <w:kern w:val="0"/>
              </w:rPr>
              <w:t>實議題</w:t>
            </w:r>
            <w:r w:rsidRPr="009A180B">
              <w:rPr>
                <w:rFonts w:ascii="新細明體" w:hAnsi="新細明體" w:cs="Lantinghei SC Heavy"/>
                <w:kern w:val="0"/>
              </w:rPr>
              <w:t>核心精神，建</w:t>
            </w:r>
            <w:r w:rsidRPr="00873802">
              <w:rPr>
                <w:rFonts w:ascii="新細明體" w:hAnsi="新細明體" w:cs="Lantinghei SC Heavy"/>
                <w:kern w:val="0"/>
              </w:rPr>
              <w:t>議</w:t>
            </w:r>
            <w:r w:rsidRPr="009A180B">
              <w:rPr>
                <w:rFonts w:ascii="新細明體" w:hAnsi="新細明體" w:cs="Lantinghei SC Heavy"/>
                <w:kern w:val="0"/>
              </w:rPr>
              <w:t>列出</w:t>
            </w:r>
            <w:r w:rsidRPr="00873802">
              <w:rPr>
                <w:rFonts w:ascii="新細明體" w:hAnsi="新細明體" w:cs="Lantinghei SC Heavy"/>
                <w:kern w:val="0"/>
              </w:rPr>
              <w:t>將</w:t>
            </w:r>
            <w:r w:rsidRPr="009A180B">
              <w:rPr>
                <w:rFonts w:ascii="新細明體" w:hAnsi="新細明體" w:cs="Lantinghei SC Heavy"/>
                <w:kern w:val="0"/>
              </w:rPr>
              <w:t>融入的</w:t>
            </w:r>
            <w:r w:rsidRPr="00873802">
              <w:rPr>
                <w:rFonts w:ascii="新細明體" w:hAnsi="新細明體" w:cs="Lantinghei SC Heavy"/>
                <w:kern w:val="0"/>
              </w:rPr>
              <w:t>議題實質內</w:t>
            </w:r>
            <w:r w:rsidRPr="009A180B">
              <w:rPr>
                <w:rFonts w:ascii="新細明體" w:hAnsi="新細明體" w:cs="Lantinghei SC Heavy"/>
                <w:kern w:val="0"/>
              </w:rPr>
              <w:t>容。</w:t>
            </w:r>
            <w:r w:rsidRPr="009A180B">
              <w:rPr>
                <w:rFonts w:ascii="新細明體" w:hAnsi="新細明體" w:cs="Lantinghei SC Heavy"/>
                <w:kern w:val="0"/>
              </w:rPr>
              <w:t xml:space="preserve"> </w:t>
            </w:r>
          </w:p>
          <w:p w14:paraId="56B69E5D" w14:textId="77777777" w:rsidR="00755DFD" w:rsidRPr="009A180B" w:rsidRDefault="00755DFD" w:rsidP="00755DFD">
            <w:pPr>
              <w:widowControl/>
              <w:numPr>
                <w:ilvl w:val="0"/>
                <w:numId w:val="4"/>
              </w:numPr>
              <w:ind w:left="294" w:hanging="294"/>
              <w:jc w:val="left"/>
              <w:rPr>
                <w:rFonts w:ascii="新細明體" w:hAnsi="新細明體" w:cs="Lantinghei SC Heavy"/>
                <w:kern w:val="0"/>
              </w:rPr>
            </w:pPr>
            <w:r w:rsidRPr="00873802">
              <w:rPr>
                <w:rFonts w:ascii="新細明體" w:hAnsi="新細明體" w:cs="Lantinghei SC Heavy"/>
                <w:kern w:val="0"/>
              </w:rPr>
              <w:t>議題</w:t>
            </w:r>
            <w:r w:rsidRPr="009A180B">
              <w:rPr>
                <w:rFonts w:ascii="新細明體" w:hAnsi="新細明體" w:cs="Lantinghei SC Heavy"/>
                <w:kern w:val="0"/>
              </w:rPr>
              <w:t>融入不是必要的</w:t>
            </w:r>
            <w:r w:rsidRPr="00873802">
              <w:rPr>
                <w:rFonts w:ascii="新細明體" w:hAnsi="新細明體" w:cs="Lantinghei SC Heavy"/>
                <w:kern w:val="0"/>
              </w:rPr>
              <w:t>項</w:t>
            </w:r>
            <w:r w:rsidRPr="009A180B">
              <w:rPr>
                <w:rFonts w:ascii="新細明體" w:hAnsi="新細明體" w:cs="Lantinghei SC Heavy"/>
                <w:kern w:val="0"/>
              </w:rPr>
              <w:t>目，可</w:t>
            </w:r>
            <w:r w:rsidRPr="00873802">
              <w:rPr>
                <w:rFonts w:ascii="新細明體" w:hAnsi="新細明體" w:cs="Lantinghei SC Heavy"/>
                <w:kern w:val="0"/>
              </w:rPr>
              <w:t>視</w:t>
            </w:r>
            <w:r w:rsidRPr="009A180B">
              <w:rPr>
                <w:rFonts w:ascii="新細明體" w:hAnsi="新細明體" w:cs="Lantinghei SC Heavy"/>
                <w:kern w:val="0"/>
              </w:rPr>
              <w:t>需要再列出。</w:t>
            </w:r>
          </w:p>
        </w:tc>
      </w:tr>
      <w:tr w:rsidR="00755DFD" w:rsidRPr="00873802" w14:paraId="0E2E2933" w14:textId="77777777" w:rsidTr="00CE5406">
        <w:trPr>
          <w:trHeight w:val="987"/>
          <w:jc w:val="center"/>
        </w:trPr>
        <w:tc>
          <w:tcPr>
            <w:tcW w:w="1549" w:type="dxa"/>
            <w:gridSpan w:val="3"/>
            <w:vMerge/>
          </w:tcPr>
          <w:p w14:paraId="37DA9D81" w14:textId="77777777" w:rsidR="00755DFD" w:rsidRPr="00873802" w:rsidRDefault="00755DFD" w:rsidP="00B32FC8">
            <w:pPr>
              <w:rPr>
                <w:rFonts w:ascii="新細明體" w:hAnsi="新細明體"/>
              </w:rPr>
            </w:pPr>
          </w:p>
        </w:tc>
        <w:tc>
          <w:tcPr>
            <w:tcW w:w="606" w:type="dxa"/>
          </w:tcPr>
          <w:p w14:paraId="58D93467" w14:textId="77777777" w:rsidR="00755DFD" w:rsidRPr="00873802" w:rsidRDefault="00755DFD" w:rsidP="00B32FC8">
            <w:pPr>
              <w:rPr>
                <w:rFonts w:ascii="新細明體" w:hAnsi="新細明體"/>
              </w:rPr>
            </w:pPr>
            <w:r w:rsidRPr="00873802">
              <w:rPr>
                <w:rFonts w:ascii="新細明體" w:hAnsi="新細明體" w:hint="eastAsia"/>
              </w:rPr>
              <w:t>融入重點</w:t>
            </w:r>
          </w:p>
        </w:tc>
        <w:tc>
          <w:tcPr>
            <w:tcW w:w="7817" w:type="dxa"/>
            <w:gridSpan w:val="7"/>
          </w:tcPr>
          <w:p w14:paraId="1FBC4BC1" w14:textId="77777777" w:rsidR="00755DFD" w:rsidRPr="009A180B" w:rsidRDefault="00755DFD" w:rsidP="00755DFD">
            <w:pPr>
              <w:widowControl/>
              <w:numPr>
                <w:ilvl w:val="0"/>
                <w:numId w:val="4"/>
              </w:numPr>
              <w:ind w:left="294" w:hanging="294"/>
              <w:jc w:val="left"/>
              <w:rPr>
                <w:rFonts w:ascii="新細明體" w:hAnsi="新細明體" w:cs="Lantinghei SC Heavy"/>
                <w:kern w:val="0"/>
              </w:rPr>
            </w:pPr>
            <w:r w:rsidRPr="009A180B">
              <w:rPr>
                <w:rFonts w:ascii="新細明體" w:hAnsi="新細明體" w:cs="Lantinghei SC Heavy"/>
                <w:kern w:val="0"/>
              </w:rPr>
              <w:t>列出示例中融入之</w:t>
            </w:r>
            <w:r w:rsidRPr="00873802">
              <w:rPr>
                <w:rFonts w:ascii="新細明體" w:hAnsi="新細明體" w:cs="Lantinghei SC Heavy"/>
                <w:kern w:val="0"/>
              </w:rPr>
              <w:t>學習</w:t>
            </w:r>
            <w:r w:rsidRPr="009A180B">
              <w:rPr>
                <w:rFonts w:ascii="新細明體" w:hAnsi="新細明體" w:cs="Lantinghei SC Heavy"/>
                <w:kern w:val="0"/>
              </w:rPr>
              <w:t>重</w:t>
            </w:r>
            <w:r w:rsidRPr="00873802">
              <w:rPr>
                <w:rFonts w:ascii="新細明體" w:hAnsi="新細明體" w:cs="Lantinghei SC Heavy"/>
                <w:kern w:val="0"/>
              </w:rPr>
              <w:t>點</w:t>
            </w:r>
            <w:r w:rsidRPr="009A180B">
              <w:rPr>
                <w:rFonts w:ascii="新細明體" w:hAnsi="新細明體" w:cs="Lantinghei SC Heavy"/>
                <w:kern w:val="0"/>
              </w:rPr>
              <w:t>(</w:t>
            </w:r>
            <w:r w:rsidRPr="00873802">
              <w:rPr>
                <w:rFonts w:ascii="新細明體" w:hAnsi="新細明體" w:cs="Lantinghei SC Heavy"/>
                <w:kern w:val="0"/>
              </w:rPr>
              <w:t>學習</w:t>
            </w:r>
            <w:r w:rsidRPr="009A180B">
              <w:rPr>
                <w:rFonts w:ascii="新細明體" w:hAnsi="新細明體" w:cs="Lantinghei SC Heavy"/>
                <w:kern w:val="0"/>
              </w:rPr>
              <w:t>表</w:t>
            </w:r>
            <w:r w:rsidRPr="00873802">
              <w:rPr>
                <w:rFonts w:ascii="新細明體" w:hAnsi="新細明體" w:cs="Lantinghei SC Heavy"/>
                <w:kern w:val="0"/>
              </w:rPr>
              <w:t>現與學習內</w:t>
            </w:r>
            <w:r w:rsidRPr="009A180B">
              <w:rPr>
                <w:rFonts w:ascii="新細明體" w:hAnsi="新細明體" w:cs="Lantinghei SC Heavy"/>
                <w:kern w:val="0"/>
              </w:rPr>
              <w:t>容</w:t>
            </w:r>
            <w:r w:rsidRPr="009A180B">
              <w:rPr>
                <w:rFonts w:ascii="新細明體" w:hAnsi="新細明體" w:cs="Lantinghei SC Heavy"/>
                <w:kern w:val="0"/>
              </w:rPr>
              <w:t>)</w:t>
            </w:r>
            <w:r w:rsidRPr="009A180B">
              <w:rPr>
                <w:rFonts w:ascii="新細明體" w:hAnsi="新細明體" w:cs="Lantinghei SC Heavy"/>
                <w:kern w:val="0"/>
              </w:rPr>
              <w:t>，以及融入</w:t>
            </w:r>
            <w:r w:rsidRPr="00873802">
              <w:rPr>
                <w:rFonts w:ascii="新細明體" w:hAnsi="新細明體" w:cs="Lantinghei SC Heavy"/>
                <w:kern w:val="0"/>
              </w:rPr>
              <w:t>說</w:t>
            </w:r>
            <w:r w:rsidRPr="009A180B">
              <w:rPr>
                <w:rFonts w:ascii="新細明體" w:hAnsi="新細明體" w:cs="Lantinghei SC Heavy"/>
                <w:kern w:val="0"/>
              </w:rPr>
              <w:t>明，建</w:t>
            </w:r>
            <w:r w:rsidRPr="00873802">
              <w:rPr>
                <w:rFonts w:ascii="新細明體" w:hAnsi="新細明體" w:cs="Lantinghei SC Heavy"/>
                <w:kern w:val="0"/>
              </w:rPr>
              <w:t>議</w:t>
            </w:r>
            <w:r w:rsidRPr="009A180B">
              <w:rPr>
                <w:rFonts w:ascii="新細明體" w:hAnsi="新細明體" w:cs="Lantinghei SC Heavy"/>
                <w:kern w:val="0"/>
              </w:rPr>
              <w:t>同</w:t>
            </w:r>
            <w:r w:rsidRPr="00873802">
              <w:rPr>
                <w:rFonts w:ascii="新細明體" w:hAnsi="新細明體" w:cs="Lantinghei SC Heavy"/>
                <w:kern w:val="0"/>
              </w:rPr>
              <w:t>時</w:t>
            </w:r>
            <w:r w:rsidRPr="009A180B">
              <w:rPr>
                <w:rFonts w:ascii="新細明體" w:hAnsi="新細明體" w:cs="Lantinghei SC Heavy"/>
                <w:kern w:val="0"/>
              </w:rPr>
              <w:t>於教</w:t>
            </w:r>
            <w:r w:rsidRPr="00873802">
              <w:rPr>
                <w:rFonts w:ascii="新細明體" w:hAnsi="新細明體" w:cs="Lantinghei SC Heavy"/>
                <w:kern w:val="0"/>
              </w:rPr>
              <w:t>學</w:t>
            </w:r>
            <w:r w:rsidRPr="009A180B">
              <w:rPr>
                <w:rFonts w:ascii="新細明體" w:hAnsi="新細明體" w:cs="Lantinghei SC Heavy"/>
                <w:kern w:val="0"/>
              </w:rPr>
              <w:t>活</w:t>
            </w:r>
            <w:r w:rsidRPr="00873802">
              <w:rPr>
                <w:rFonts w:ascii="新細明體" w:hAnsi="新細明體" w:cs="Lantinghei SC Heavy"/>
                <w:kern w:val="0"/>
              </w:rPr>
              <w:t>動設計</w:t>
            </w:r>
            <w:r w:rsidRPr="009A180B">
              <w:rPr>
                <w:rFonts w:ascii="新細明體" w:hAnsi="新細明體" w:cs="Lantinghei SC Heavy"/>
                <w:kern w:val="0"/>
              </w:rPr>
              <w:t>之</w:t>
            </w:r>
            <w:r w:rsidRPr="00873802">
              <w:rPr>
                <w:rFonts w:ascii="新細明體" w:hAnsi="新細明體" w:cs="Lantinghei SC Heavy"/>
                <w:kern w:val="0"/>
              </w:rPr>
              <w:t>備註欄說</w:t>
            </w:r>
            <w:r w:rsidRPr="009A180B">
              <w:rPr>
                <w:rFonts w:ascii="新細明體" w:hAnsi="新細明體" w:cs="Lantinghei SC Heavy"/>
                <w:kern w:val="0"/>
              </w:rPr>
              <w:t>明。</w:t>
            </w:r>
          </w:p>
          <w:p w14:paraId="15B2FA04" w14:textId="77777777" w:rsidR="00755DFD" w:rsidRPr="009A180B" w:rsidRDefault="00755DFD" w:rsidP="00755DFD">
            <w:pPr>
              <w:widowControl/>
              <w:numPr>
                <w:ilvl w:val="0"/>
                <w:numId w:val="4"/>
              </w:numPr>
              <w:ind w:left="294" w:hanging="294"/>
              <w:jc w:val="left"/>
              <w:rPr>
                <w:rFonts w:ascii="新細明體" w:hAnsi="新細明體" w:cs="Lantinghei SC Heavy"/>
                <w:kern w:val="0"/>
              </w:rPr>
            </w:pPr>
            <w:r w:rsidRPr="009A180B">
              <w:rPr>
                <w:rFonts w:ascii="新細明體" w:hAnsi="新細明體" w:cs="Lantinghei SC Heavy"/>
                <w:kern w:val="0"/>
              </w:rPr>
              <w:t>若有</w:t>
            </w:r>
            <w:r w:rsidRPr="00873802">
              <w:rPr>
                <w:rFonts w:ascii="新細明體" w:hAnsi="新細明體" w:cs="Lantinghei SC Heavy"/>
                <w:kern w:val="0"/>
              </w:rPr>
              <w:t>議題</w:t>
            </w:r>
            <w:r w:rsidRPr="009A180B">
              <w:rPr>
                <w:rFonts w:ascii="新細明體" w:hAnsi="新細明體" w:cs="Lantinghei SC Heavy"/>
                <w:kern w:val="0"/>
              </w:rPr>
              <w:t>融入再列出此</w:t>
            </w:r>
            <w:r w:rsidRPr="00873802">
              <w:rPr>
                <w:rFonts w:ascii="新細明體" w:hAnsi="新細明體" w:cs="Lantinghei SC Heavy"/>
                <w:kern w:val="0"/>
              </w:rPr>
              <w:t>欄</w:t>
            </w:r>
            <w:r w:rsidRPr="009A180B">
              <w:rPr>
                <w:rFonts w:ascii="新細明體" w:hAnsi="新細明體" w:cs="Lantinghei SC Heavy"/>
                <w:kern w:val="0"/>
              </w:rPr>
              <w:t>。</w:t>
            </w:r>
          </w:p>
        </w:tc>
      </w:tr>
      <w:tr w:rsidR="00755DFD" w:rsidRPr="00873802" w14:paraId="0F3EB208" w14:textId="77777777" w:rsidTr="00CE5406">
        <w:trPr>
          <w:trHeight w:val="987"/>
          <w:jc w:val="center"/>
        </w:trPr>
        <w:tc>
          <w:tcPr>
            <w:tcW w:w="1549" w:type="dxa"/>
            <w:gridSpan w:val="3"/>
          </w:tcPr>
          <w:p w14:paraId="1BEF306B" w14:textId="77777777" w:rsidR="00755DFD" w:rsidRPr="00873802" w:rsidRDefault="00755DFD" w:rsidP="00B32FC8">
            <w:pPr>
              <w:ind w:rightChars="-27" w:right="-65"/>
              <w:jc w:val="left"/>
              <w:rPr>
                <w:rFonts w:ascii="新細明體" w:hAnsi="新細明體"/>
              </w:rPr>
            </w:pPr>
            <w:r w:rsidRPr="00873802">
              <w:rPr>
                <w:rFonts w:ascii="新細明體" w:hAnsi="新細明體" w:hint="eastAsia"/>
              </w:rPr>
              <w:t>與其他領域</w:t>
            </w:r>
            <w:r w:rsidRPr="00873802">
              <w:rPr>
                <w:rFonts w:ascii="新細明體" w:hAnsi="新細明體"/>
              </w:rPr>
              <w:t>/</w:t>
            </w:r>
            <w:r w:rsidRPr="00873802">
              <w:rPr>
                <w:rFonts w:ascii="新細明體" w:hAnsi="新細明體" w:hint="eastAsia"/>
              </w:rPr>
              <w:t>科目的統整與連結</w:t>
            </w:r>
          </w:p>
        </w:tc>
        <w:tc>
          <w:tcPr>
            <w:tcW w:w="8423" w:type="dxa"/>
            <w:gridSpan w:val="8"/>
          </w:tcPr>
          <w:p w14:paraId="422136C3" w14:textId="77777777" w:rsidR="00755DFD" w:rsidRPr="00873802" w:rsidRDefault="00755DFD" w:rsidP="00B32FC8">
            <w:pPr>
              <w:rPr>
                <w:rFonts w:ascii="新細明體" w:hAnsi="新細明體"/>
              </w:rPr>
            </w:pPr>
          </w:p>
        </w:tc>
      </w:tr>
      <w:tr w:rsidR="00755DFD" w:rsidRPr="00873802" w14:paraId="7FAA9343" w14:textId="77777777" w:rsidTr="00CE5406">
        <w:trPr>
          <w:trHeight w:val="556"/>
          <w:jc w:val="center"/>
        </w:trPr>
        <w:tc>
          <w:tcPr>
            <w:tcW w:w="1549" w:type="dxa"/>
            <w:gridSpan w:val="3"/>
          </w:tcPr>
          <w:p w14:paraId="7340928D" w14:textId="77777777" w:rsidR="00755DFD" w:rsidRPr="00873802" w:rsidRDefault="00755DFD" w:rsidP="00B32FC8">
            <w:pPr>
              <w:rPr>
                <w:rFonts w:ascii="新細明體" w:hAnsi="新細明體"/>
              </w:rPr>
            </w:pPr>
            <w:r w:rsidRPr="00873802">
              <w:rPr>
                <w:rFonts w:ascii="新細明體" w:hAnsi="新細明體" w:hint="eastAsia"/>
              </w:rPr>
              <w:t>教學方法</w:t>
            </w:r>
          </w:p>
        </w:tc>
        <w:tc>
          <w:tcPr>
            <w:tcW w:w="8423" w:type="dxa"/>
            <w:gridSpan w:val="8"/>
          </w:tcPr>
          <w:p w14:paraId="0F432D87" w14:textId="77777777" w:rsidR="00755DFD" w:rsidRPr="00873802" w:rsidRDefault="00755DFD" w:rsidP="00B32FC8">
            <w:pPr>
              <w:rPr>
                <w:rFonts w:ascii="新細明體" w:hAnsi="新細明體"/>
              </w:rPr>
            </w:pPr>
          </w:p>
          <w:p w14:paraId="1F3642BA" w14:textId="77777777" w:rsidR="00755DFD" w:rsidRPr="00873802" w:rsidRDefault="00755DFD" w:rsidP="00B32FC8">
            <w:pPr>
              <w:rPr>
                <w:rFonts w:ascii="新細明體" w:hAnsi="新細明體"/>
              </w:rPr>
            </w:pPr>
          </w:p>
        </w:tc>
      </w:tr>
      <w:tr w:rsidR="00755DFD" w:rsidRPr="00873802" w14:paraId="34715AA1" w14:textId="77777777" w:rsidTr="00CE5406">
        <w:trPr>
          <w:trHeight w:val="528"/>
          <w:jc w:val="center"/>
        </w:trPr>
        <w:tc>
          <w:tcPr>
            <w:tcW w:w="1549" w:type="dxa"/>
            <w:gridSpan w:val="3"/>
          </w:tcPr>
          <w:p w14:paraId="4DE06C4C" w14:textId="77777777" w:rsidR="00755DFD" w:rsidRPr="00873802" w:rsidRDefault="00755DFD" w:rsidP="00B32FC8">
            <w:pPr>
              <w:ind w:rightChars="-27" w:right="-65"/>
              <w:jc w:val="left"/>
              <w:rPr>
                <w:rFonts w:ascii="新細明體" w:hAnsi="新細明體"/>
              </w:rPr>
            </w:pPr>
            <w:r w:rsidRPr="00873802">
              <w:rPr>
                <w:rFonts w:ascii="新細明體" w:hAnsi="新細明體" w:hint="eastAsia"/>
              </w:rPr>
              <w:t>教學設備</w:t>
            </w:r>
            <w:r w:rsidRPr="00873802">
              <w:rPr>
                <w:rFonts w:ascii="新細明體" w:hAnsi="新細明體"/>
              </w:rPr>
              <w:t>/</w:t>
            </w:r>
            <w:r w:rsidRPr="00873802">
              <w:rPr>
                <w:rFonts w:ascii="新細明體" w:hAnsi="新細明體" w:hint="eastAsia"/>
              </w:rPr>
              <w:t>資源</w:t>
            </w:r>
          </w:p>
          <w:p w14:paraId="35A77C4C" w14:textId="77777777" w:rsidR="00755DFD" w:rsidRPr="00873802" w:rsidRDefault="00755DFD" w:rsidP="00B32FC8">
            <w:pPr>
              <w:rPr>
                <w:rFonts w:ascii="新細明體" w:hAnsi="新細明體"/>
              </w:rPr>
            </w:pPr>
            <w:r w:rsidRPr="00873802">
              <w:rPr>
                <w:rFonts w:ascii="新細明體" w:hAnsi="新細明體" w:hint="eastAsia"/>
              </w:rPr>
              <w:t xml:space="preserve">    </w:t>
            </w:r>
          </w:p>
        </w:tc>
        <w:tc>
          <w:tcPr>
            <w:tcW w:w="8423" w:type="dxa"/>
            <w:gridSpan w:val="8"/>
          </w:tcPr>
          <w:p w14:paraId="75583D88" w14:textId="77777777" w:rsidR="00755DFD" w:rsidRPr="00873802" w:rsidRDefault="00755DFD" w:rsidP="00B32FC8">
            <w:pPr>
              <w:rPr>
                <w:rFonts w:ascii="新細明體" w:hAnsi="新細明體"/>
              </w:rPr>
            </w:pPr>
          </w:p>
          <w:p w14:paraId="553D8703" w14:textId="77777777" w:rsidR="00755DFD" w:rsidRPr="00873802" w:rsidRDefault="00755DFD" w:rsidP="00B32FC8">
            <w:pPr>
              <w:rPr>
                <w:rFonts w:ascii="新細明體" w:hAnsi="新細明體"/>
              </w:rPr>
            </w:pPr>
          </w:p>
        </w:tc>
      </w:tr>
      <w:tr w:rsidR="00755DFD" w:rsidRPr="00873802" w14:paraId="733630CD" w14:textId="77777777" w:rsidTr="00CE5406">
        <w:trPr>
          <w:trHeight w:val="333"/>
          <w:jc w:val="center"/>
        </w:trPr>
        <w:tc>
          <w:tcPr>
            <w:tcW w:w="9972" w:type="dxa"/>
            <w:gridSpan w:val="11"/>
          </w:tcPr>
          <w:p w14:paraId="7BAE9279" w14:textId="77777777" w:rsidR="00755DFD" w:rsidRPr="00873802" w:rsidRDefault="00755DFD" w:rsidP="00B32FC8">
            <w:pPr>
              <w:ind w:rightChars="115" w:right="276"/>
              <w:jc w:val="center"/>
              <w:rPr>
                <w:rFonts w:ascii="新細明體" w:hAnsi="新細明體"/>
              </w:rPr>
            </w:pPr>
            <w:r w:rsidRPr="00873802">
              <w:rPr>
                <w:rFonts w:ascii="新細明體" w:hAnsi="新細明體" w:hint="eastAsia"/>
              </w:rPr>
              <w:t>學習目標</w:t>
            </w:r>
          </w:p>
        </w:tc>
      </w:tr>
      <w:tr w:rsidR="00755DFD" w:rsidRPr="00873802" w14:paraId="7979C99A" w14:textId="77777777" w:rsidTr="00CE5406">
        <w:trPr>
          <w:trHeight w:val="879"/>
          <w:jc w:val="center"/>
        </w:trPr>
        <w:tc>
          <w:tcPr>
            <w:tcW w:w="9972" w:type="dxa"/>
            <w:gridSpan w:val="11"/>
          </w:tcPr>
          <w:p w14:paraId="00FB2AA1" w14:textId="77777777" w:rsidR="00755DFD" w:rsidRPr="00873802" w:rsidRDefault="00755DFD" w:rsidP="00B32FC8">
            <w:pPr>
              <w:rPr>
                <w:rFonts w:ascii="新細明體" w:hAnsi="新細明體"/>
              </w:rPr>
            </w:pPr>
            <w:r w:rsidRPr="00873802">
              <w:rPr>
                <w:rFonts w:ascii="新細明體" w:hAnsi="新細明體"/>
              </w:rPr>
              <w:t>1</w:t>
            </w:r>
          </w:p>
          <w:p w14:paraId="3E9F033B" w14:textId="77777777" w:rsidR="00755DFD" w:rsidRPr="00873802" w:rsidRDefault="00755DFD" w:rsidP="00B32FC8">
            <w:pPr>
              <w:rPr>
                <w:rFonts w:ascii="新細明體" w:hAnsi="新細明體"/>
              </w:rPr>
            </w:pPr>
            <w:r w:rsidRPr="00873802">
              <w:rPr>
                <w:rFonts w:ascii="新細明體" w:hAnsi="新細明體"/>
              </w:rPr>
              <w:t>2.</w:t>
            </w:r>
          </w:p>
          <w:p w14:paraId="754BD6BB" w14:textId="77777777" w:rsidR="00755DFD" w:rsidRPr="00873802" w:rsidRDefault="00755DFD" w:rsidP="00B32FC8">
            <w:pPr>
              <w:rPr>
                <w:rFonts w:ascii="新細明體" w:hAnsi="新細明體"/>
              </w:rPr>
            </w:pPr>
            <w:r w:rsidRPr="00873802">
              <w:rPr>
                <w:rFonts w:ascii="新細明體" w:hAnsi="新細明體"/>
              </w:rPr>
              <w:t xml:space="preserve">3. </w:t>
            </w:r>
          </w:p>
        </w:tc>
      </w:tr>
      <w:tr w:rsidR="00755DFD" w:rsidRPr="00873802" w14:paraId="40D2A392" w14:textId="77777777" w:rsidTr="00CE5406">
        <w:trPr>
          <w:trHeight w:val="598"/>
          <w:jc w:val="center"/>
        </w:trPr>
        <w:tc>
          <w:tcPr>
            <w:tcW w:w="481" w:type="dxa"/>
            <w:gridSpan w:val="2"/>
          </w:tcPr>
          <w:p w14:paraId="50381AF2" w14:textId="77777777" w:rsidR="00755DFD" w:rsidRPr="00873802" w:rsidRDefault="00755DFD" w:rsidP="00B32FC8">
            <w:pPr>
              <w:rPr>
                <w:rFonts w:ascii="新細明體" w:hAnsi="新細明體"/>
              </w:rPr>
            </w:pPr>
            <w:r w:rsidRPr="00873802">
              <w:rPr>
                <w:rFonts w:ascii="新細明體" w:hAnsi="新細明體" w:hint="eastAsia"/>
              </w:rPr>
              <w:t>節次</w:t>
            </w:r>
          </w:p>
          <w:p w14:paraId="136E9573" w14:textId="77777777" w:rsidR="00755DFD" w:rsidRPr="00873802" w:rsidRDefault="00755DFD" w:rsidP="00B32FC8">
            <w:pPr>
              <w:rPr>
                <w:rFonts w:ascii="新細明體" w:hAnsi="新細明體"/>
              </w:rPr>
            </w:pPr>
          </w:p>
        </w:tc>
        <w:tc>
          <w:tcPr>
            <w:tcW w:w="1674" w:type="dxa"/>
            <w:gridSpan w:val="2"/>
          </w:tcPr>
          <w:p w14:paraId="146826F6" w14:textId="77777777" w:rsidR="00755DFD" w:rsidRPr="00873802" w:rsidRDefault="00755DFD" w:rsidP="00B32FC8">
            <w:pPr>
              <w:ind w:rightChars="-236" w:right="-566"/>
              <w:rPr>
                <w:rFonts w:ascii="新細明體" w:hAnsi="新細明體"/>
              </w:rPr>
            </w:pPr>
            <w:r w:rsidRPr="00873802">
              <w:rPr>
                <w:rFonts w:ascii="新細明體" w:hAnsi="新細明體" w:hint="eastAsia"/>
              </w:rPr>
              <w:t>學習目標</w:t>
            </w:r>
          </w:p>
          <w:p w14:paraId="7AAB5819" w14:textId="77777777" w:rsidR="00755DFD" w:rsidRPr="00873802" w:rsidRDefault="00755DFD" w:rsidP="00B32FC8">
            <w:pPr>
              <w:ind w:rightChars="-236" w:right="-566"/>
              <w:rPr>
                <w:rFonts w:ascii="新細明體" w:hAnsi="新細明體"/>
              </w:rPr>
            </w:pPr>
            <w:r w:rsidRPr="00873802">
              <w:rPr>
                <w:rFonts w:ascii="新細明體" w:hAnsi="新細明體" w:hint="eastAsia"/>
              </w:rPr>
              <w:t>學習內容</w:t>
            </w:r>
          </w:p>
          <w:p w14:paraId="1A5FA1C8" w14:textId="77777777" w:rsidR="00755DFD" w:rsidRPr="00873802" w:rsidRDefault="00755DFD" w:rsidP="00B32FC8">
            <w:pPr>
              <w:ind w:rightChars="-236" w:right="-566"/>
              <w:rPr>
                <w:rFonts w:ascii="新細明體" w:hAnsi="新細明體"/>
              </w:rPr>
            </w:pPr>
            <w:r w:rsidRPr="00873802">
              <w:rPr>
                <w:rFonts w:ascii="新細明體" w:hAnsi="新細明體" w:hint="eastAsia"/>
              </w:rPr>
              <w:t>學習表現</w:t>
            </w:r>
          </w:p>
        </w:tc>
        <w:tc>
          <w:tcPr>
            <w:tcW w:w="7817" w:type="dxa"/>
            <w:gridSpan w:val="7"/>
          </w:tcPr>
          <w:p w14:paraId="61CE424E" w14:textId="77777777" w:rsidR="00755DFD" w:rsidRPr="00873802" w:rsidRDefault="00755DFD" w:rsidP="00B32FC8">
            <w:pPr>
              <w:ind w:firstLineChars="100" w:firstLine="240"/>
              <w:rPr>
                <w:rFonts w:ascii="新細明體" w:hAnsi="新細明體"/>
              </w:rPr>
            </w:pPr>
            <w:r w:rsidRPr="00873802">
              <w:rPr>
                <w:rFonts w:ascii="新細明體" w:hAnsi="新細明體" w:hint="eastAsia"/>
              </w:rPr>
              <w:t xml:space="preserve">         </w:t>
            </w:r>
            <w:r w:rsidRPr="00873802">
              <w:rPr>
                <w:rFonts w:ascii="新細明體" w:hAnsi="新細明體" w:hint="eastAsia"/>
              </w:rPr>
              <w:t>教</w:t>
            </w:r>
            <w:r w:rsidRPr="00873802">
              <w:rPr>
                <w:rFonts w:ascii="新細明體" w:hAnsi="新細明體" w:hint="eastAsia"/>
              </w:rPr>
              <w:t xml:space="preserve">   </w:t>
            </w:r>
            <w:r w:rsidRPr="00873802">
              <w:rPr>
                <w:rFonts w:ascii="新細明體" w:hAnsi="新細明體" w:hint="eastAsia"/>
              </w:rPr>
              <w:t>學</w:t>
            </w:r>
            <w:r w:rsidRPr="00873802">
              <w:rPr>
                <w:rFonts w:ascii="新細明體" w:hAnsi="新細明體" w:hint="eastAsia"/>
              </w:rPr>
              <w:t xml:space="preserve">   </w:t>
            </w:r>
            <w:r w:rsidRPr="00873802">
              <w:rPr>
                <w:rFonts w:ascii="新細明體" w:hAnsi="新細明體" w:hint="eastAsia"/>
              </w:rPr>
              <w:t>內</w:t>
            </w:r>
            <w:r w:rsidRPr="00873802">
              <w:rPr>
                <w:rFonts w:ascii="新細明體" w:hAnsi="新細明體" w:hint="eastAsia"/>
              </w:rPr>
              <w:t xml:space="preserve">   </w:t>
            </w:r>
            <w:r w:rsidRPr="00873802">
              <w:rPr>
                <w:rFonts w:ascii="新細明體" w:hAnsi="新細明體" w:hint="eastAsia"/>
              </w:rPr>
              <w:t>容</w:t>
            </w:r>
            <w:r w:rsidRPr="00873802">
              <w:rPr>
                <w:rFonts w:ascii="新細明體" w:hAnsi="新細明體" w:hint="eastAsia"/>
              </w:rPr>
              <w:t xml:space="preserve">   </w:t>
            </w:r>
            <w:r w:rsidRPr="00873802">
              <w:rPr>
                <w:rFonts w:ascii="新細明體" w:hAnsi="新細明體" w:hint="eastAsia"/>
              </w:rPr>
              <w:t>要</w:t>
            </w:r>
            <w:r w:rsidRPr="00873802">
              <w:rPr>
                <w:rFonts w:ascii="新細明體" w:hAnsi="新細明體" w:hint="eastAsia"/>
              </w:rPr>
              <w:t xml:space="preserve">    </w:t>
            </w:r>
            <w:r w:rsidRPr="00873802">
              <w:rPr>
                <w:rFonts w:ascii="新細明體" w:hAnsi="新細明體" w:hint="eastAsia"/>
              </w:rPr>
              <w:t>點</w:t>
            </w:r>
          </w:p>
        </w:tc>
      </w:tr>
      <w:tr w:rsidR="00755DFD" w:rsidRPr="00873802" w14:paraId="2EE907F4" w14:textId="77777777" w:rsidTr="00CE5406">
        <w:trPr>
          <w:trHeight w:val="1196"/>
          <w:jc w:val="center"/>
        </w:trPr>
        <w:tc>
          <w:tcPr>
            <w:tcW w:w="481" w:type="dxa"/>
            <w:gridSpan w:val="2"/>
          </w:tcPr>
          <w:p w14:paraId="6BD9EDD4" w14:textId="77777777" w:rsidR="00755DFD" w:rsidRPr="00873802" w:rsidRDefault="00755DFD" w:rsidP="00B32FC8">
            <w:pPr>
              <w:rPr>
                <w:rFonts w:ascii="新細明體" w:hAnsi="新細明體"/>
              </w:rPr>
            </w:pPr>
          </w:p>
          <w:p w14:paraId="2285DD65" w14:textId="77777777" w:rsidR="00755DFD" w:rsidRPr="00873802" w:rsidRDefault="00755DFD" w:rsidP="00B32FC8">
            <w:pPr>
              <w:rPr>
                <w:rFonts w:ascii="新細明體" w:hAnsi="新細明體"/>
              </w:rPr>
            </w:pPr>
            <w:r w:rsidRPr="00873802">
              <w:rPr>
                <w:rFonts w:ascii="新細明體" w:hAnsi="新細明體" w:hint="eastAsia"/>
              </w:rPr>
              <w:t>第</w:t>
            </w:r>
          </w:p>
          <w:p w14:paraId="048B3D71" w14:textId="77777777" w:rsidR="00755DFD" w:rsidRPr="00873802" w:rsidRDefault="00755DFD" w:rsidP="00B32FC8">
            <w:pPr>
              <w:rPr>
                <w:rFonts w:ascii="新細明體" w:hAnsi="新細明體"/>
              </w:rPr>
            </w:pPr>
            <w:r w:rsidRPr="00873802">
              <w:rPr>
                <w:rFonts w:ascii="新細明體" w:hAnsi="新細明體" w:hint="eastAsia"/>
              </w:rPr>
              <w:t>一</w:t>
            </w:r>
          </w:p>
          <w:p w14:paraId="6CC0D20B" w14:textId="77777777" w:rsidR="00755DFD" w:rsidRPr="00873802" w:rsidRDefault="00755DFD" w:rsidP="00B32FC8">
            <w:pPr>
              <w:rPr>
                <w:rFonts w:ascii="新細明體" w:hAnsi="新細明體"/>
              </w:rPr>
            </w:pPr>
            <w:r w:rsidRPr="00873802">
              <w:rPr>
                <w:rFonts w:ascii="新細明體" w:hAnsi="新細明體" w:hint="eastAsia"/>
              </w:rPr>
              <w:t>節</w:t>
            </w:r>
          </w:p>
        </w:tc>
        <w:tc>
          <w:tcPr>
            <w:tcW w:w="1674" w:type="dxa"/>
            <w:gridSpan w:val="2"/>
          </w:tcPr>
          <w:p w14:paraId="3C46E077" w14:textId="77777777" w:rsidR="00755DFD" w:rsidRPr="00873802" w:rsidRDefault="00755DFD" w:rsidP="00755DFD">
            <w:pPr>
              <w:numPr>
                <w:ilvl w:val="0"/>
                <w:numId w:val="3"/>
              </w:numPr>
              <w:jc w:val="left"/>
              <w:rPr>
                <w:rFonts w:ascii="新細明體" w:hAnsi="新細明體"/>
              </w:rPr>
            </w:pPr>
            <w:r w:rsidRPr="00873802">
              <w:rPr>
                <w:rFonts w:ascii="新細明體" w:hAnsi="新細明體"/>
              </w:rPr>
              <w:t>(</w:t>
            </w:r>
            <w:r w:rsidRPr="00873802">
              <w:rPr>
                <w:rFonts w:ascii="新細明體" w:hAnsi="新細明體" w:hint="eastAsia"/>
              </w:rPr>
              <w:t>音</w:t>
            </w:r>
            <w:r w:rsidRPr="00873802">
              <w:rPr>
                <w:rFonts w:ascii="新細明體" w:hAnsi="新細明體"/>
              </w:rPr>
              <w:t>1-II-2)</w:t>
            </w:r>
          </w:p>
          <w:p w14:paraId="061E0170" w14:textId="77777777" w:rsidR="00755DFD" w:rsidRPr="00873802" w:rsidRDefault="00755DFD" w:rsidP="00B32FC8">
            <w:pPr>
              <w:ind w:left="360"/>
              <w:rPr>
                <w:rFonts w:ascii="新細明體" w:hAnsi="新細明體"/>
              </w:rPr>
            </w:pPr>
            <w:r w:rsidRPr="00873802">
              <w:rPr>
                <w:rFonts w:ascii="新細明體" w:hAnsi="新細明體"/>
              </w:rPr>
              <w:t>(</w:t>
            </w:r>
            <w:r w:rsidRPr="00873802">
              <w:rPr>
                <w:rFonts w:ascii="新細明體" w:hAnsi="新細明體" w:hint="eastAsia"/>
              </w:rPr>
              <w:t>音</w:t>
            </w:r>
            <w:proofErr w:type="gramStart"/>
            <w:r w:rsidRPr="00873802">
              <w:rPr>
                <w:rFonts w:ascii="新細明體" w:hAnsi="新細明體" w:hint="eastAsia"/>
              </w:rPr>
              <w:t>Ｅ</w:t>
            </w:r>
            <w:proofErr w:type="gramEnd"/>
            <w:r w:rsidRPr="00873802">
              <w:rPr>
                <w:rFonts w:ascii="新細明體" w:hAnsi="新細明體"/>
              </w:rPr>
              <w:t>-II-1)</w:t>
            </w:r>
          </w:p>
          <w:p w14:paraId="4829CEBF" w14:textId="77777777" w:rsidR="00755DFD" w:rsidRPr="00873802" w:rsidRDefault="00755DFD" w:rsidP="00B32FC8">
            <w:pPr>
              <w:ind w:left="480" w:hangingChars="200" w:hanging="480"/>
              <w:rPr>
                <w:rFonts w:ascii="新細明體" w:hAnsi="新細明體"/>
              </w:rPr>
            </w:pPr>
          </w:p>
          <w:p w14:paraId="06ED63E9" w14:textId="77777777" w:rsidR="00755DFD" w:rsidRPr="00873802" w:rsidRDefault="00755DFD" w:rsidP="00B32FC8">
            <w:pPr>
              <w:ind w:left="480" w:hangingChars="200" w:hanging="480"/>
              <w:rPr>
                <w:rFonts w:ascii="新細明體" w:hAnsi="新細明體"/>
              </w:rPr>
            </w:pPr>
          </w:p>
        </w:tc>
        <w:tc>
          <w:tcPr>
            <w:tcW w:w="7817" w:type="dxa"/>
            <w:gridSpan w:val="7"/>
          </w:tcPr>
          <w:p w14:paraId="5C1E920C" w14:textId="77777777" w:rsidR="00755DFD" w:rsidRPr="00873802" w:rsidRDefault="00755DFD" w:rsidP="00B32FC8">
            <w:pPr>
              <w:ind w:firstLineChars="100" w:firstLine="240"/>
              <w:rPr>
                <w:rFonts w:ascii="新細明體" w:hAnsi="新細明體"/>
              </w:rPr>
            </w:pPr>
            <w:r w:rsidRPr="00873802">
              <w:rPr>
                <w:rFonts w:ascii="新細明體" w:hAnsi="新細明體" w:hint="eastAsia"/>
              </w:rPr>
              <w:t>1.</w:t>
            </w:r>
          </w:p>
          <w:p w14:paraId="1BD5BD3D" w14:textId="77777777" w:rsidR="00755DFD" w:rsidRPr="00873802" w:rsidRDefault="00755DFD" w:rsidP="00B32FC8">
            <w:pPr>
              <w:ind w:firstLineChars="100" w:firstLine="240"/>
              <w:rPr>
                <w:rFonts w:ascii="新細明體" w:hAnsi="新細明體"/>
              </w:rPr>
            </w:pPr>
            <w:r w:rsidRPr="00873802">
              <w:rPr>
                <w:rFonts w:ascii="新細明體" w:hAnsi="新細明體" w:hint="eastAsia"/>
              </w:rPr>
              <w:t xml:space="preserve">  </w:t>
            </w:r>
            <w:r w:rsidRPr="00873802">
              <w:rPr>
                <w:rFonts w:ascii="新細明體" w:hAnsi="新細明體"/>
              </w:rPr>
              <w:t>a.</w:t>
            </w:r>
          </w:p>
          <w:p w14:paraId="71C98FB2" w14:textId="77777777" w:rsidR="00755DFD" w:rsidRPr="00873802" w:rsidRDefault="00755DFD" w:rsidP="00B32FC8">
            <w:pPr>
              <w:ind w:firstLineChars="100" w:firstLine="240"/>
              <w:rPr>
                <w:rFonts w:ascii="新細明體" w:hAnsi="新細明體"/>
              </w:rPr>
            </w:pPr>
            <w:r w:rsidRPr="00873802">
              <w:rPr>
                <w:rFonts w:ascii="新細明體" w:hAnsi="新細明體"/>
              </w:rPr>
              <w:t xml:space="preserve">  b.</w:t>
            </w:r>
          </w:p>
          <w:p w14:paraId="5C9A84E4" w14:textId="77777777" w:rsidR="00755DFD" w:rsidRPr="00873802" w:rsidRDefault="00755DFD" w:rsidP="00B32FC8">
            <w:pPr>
              <w:ind w:firstLineChars="100" w:firstLine="240"/>
              <w:rPr>
                <w:rFonts w:ascii="新細明體" w:hAnsi="新細明體"/>
              </w:rPr>
            </w:pPr>
            <w:r w:rsidRPr="00873802">
              <w:rPr>
                <w:rFonts w:ascii="新細明體" w:hAnsi="新細明體"/>
              </w:rPr>
              <w:t xml:space="preserve">2. </w:t>
            </w:r>
          </w:p>
        </w:tc>
      </w:tr>
      <w:tr w:rsidR="00755DFD" w:rsidRPr="00873802" w14:paraId="025F103B" w14:textId="77777777" w:rsidTr="00CE5406">
        <w:trPr>
          <w:trHeight w:val="1242"/>
          <w:jc w:val="center"/>
        </w:trPr>
        <w:tc>
          <w:tcPr>
            <w:tcW w:w="481" w:type="dxa"/>
            <w:gridSpan w:val="2"/>
          </w:tcPr>
          <w:p w14:paraId="3CE2EF69" w14:textId="77777777" w:rsidR="00755DFD" w:rsidRPr="00873802" w:rsidRDefault="00755DFD" w:rsidP="00B32FC8">
            <w:pPr>
              <w:rPr>
                <w:rFonts w:ascii="新細明體" w:hAnsi="新細明體"/>
              </w:rPr>
            </w:pPr>
          </w:p>
          <w:p w14:paraId="69076BD4" w14:textId="77777777" w:rsidR="00755DFD" w:rsidRPr="00873802" w:rsidRDefault="00755DFD" w:rsidP="00B32FC8">
            <w:pPr>
              <w:rPr>
                <w:rFonts w:ascii="新細明體" w:hAnsi="新細明體"/>
              </w:rPr>
            </w:pPr>
            <w:r w:rsidRPr="00873802">
              <w:rPr>
                <w:rFonts w:ascii="新細明體" w:hAnsi="新細明體" w:hint="eastAsia"/>
              </w:rPr>
              <w:t>第二節</w:t>
            </w:r>
          </w:p>
        </w:tc>
        <w:tc>
          <w:tcPr>
            <w:tcW w:w="1674" w:type="dxa"/>
            <w:gridSpan w:val="2"/>
          </w:tcPr>
          <w:p w14:paraId="5CC0984E" w14:textId="77777777" w:rsidR="00755DFD" w:rsidRPr="00873802" w:rsidRDefault="00755DFD" w:rsidP="00B32FC8">
            <w:pPr>
              <w:rPr>
                <w:rFonts w:ascii="新細明體" w:hAnsi="新細明體"/>
              </w:rPr>
            </w:pPr>
          </w:p>
        </w:tc>
        <w:tc>
          <w:tcPr>
            <w:tcW w:w="7817" w:type="dxa"/>
            <w:gridSpan w:val="7"/>
          </w:tcPr>
          <w:p w14:paraId="639FBE94" w14:textId="77777777" w:rsidR="00755DFD" w:rsidRPr="00873802" w:rsidRDefault="00755DFD" w:rsidP="00B32FC8">
            <w:pPr>
              <w:rPr>
                <w:rFonts w:ascii="新細明體" w:hAnsi="新細明體"/>
              </w:rPr>
            </w:pPr>
          </w:p>
        </w:tc>
      </w:tr>
    </w:tbl>
    <w:p w14:paraId="13FE6075" w14:textId="77777777" w:rsidR="00755DFD" w:rsidRDefault="00755DFD" w:rsidP="00755DFD">
      <w:pPr>
        <w:rPr>
          <w:rFonts w:ascii="新細明體" w:hAnsi="新細明體"/>
          <w:b/>
          <w:u w:val="single"/>
        </w:rPr>
      </w:pPr>
    </w:p>
    <w:tbl>
      <w:tblPr>
        <w:tblW w:w="99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75"/>
        <w:gridCol w:w="4703"/>
        <w:gridCol w:w="1041"/>
        <w:gridCol w:w="864"/>
        <w:gridCol w:w="1761"/>
      </w:tblGrid>
      <w:tr w:rsidR="00755DFD" w:rsidRPr="00873802" w14:paraId="1474730F" w14:textId="77777777" w:rsidTr="00CE5406">
        <w:trPr>
          <w:trHeight w:val="705"/>
          <w:jc w:val="center"/>
        </w:trPr>
        <w:tc>
          <w:tcPr>
            <w:tcW w:w="1575" w:type="dxa"/>
            <w:vAlign w:val="center"/>
          </w:tcPr>
          <w:p w14:paraId="20C724C0" w14:textId="77777777" w:rsidR="00755DFD" w:rsidRDefault="00755DFD" w:rsidP="00B32FC8">
            <w:pPr>
              <w:jc w:val="center"/>
              <w:rPr>
                <w:rFonts w:ascii="新細明體" w:hAnsi="新細明體"/>
              </w:rPr>
            </w:pPr>
            <w:r w:rsidRPr="00873802">
              <w:rPr>
                <w:rFonts w:ascii="新細明體" w:hAnsi="新細明體" w:hint="eastAsia"/>
              </w:rPr>
              <w:t>學習目標</w:t>
            </w:r>
            <w:r w:rsidRPr="00873802">
              <w:rPr>
                <w:rFonts w:ascii="新細明體" w:hAnsi="新細明體"/>
              </w:rPr>
              <w:t>/</w:t>
            </w:r>
          </w:p>
          <w:p w14:paraId="12D9A5BB" w14:textId="77777777" w:rsidR="00755DFD" w:rsidRPr="00873802" w:rsidRDefault="00755DFD" w:rsidP="00B32FC8">
            <w:pPr>
              <w:jc w:val="center"/>
              <w:rPr>
                <w:rFonts w:ascii="新細明體" w:hAnsi="新細明體"/>
              </w:rPr>
            </w:pPr>
            <w:r w:rsidRPr="00873802">
              <w:rPr>
                <w:rFonts w:ascii="新細明體" w:hAnsi="新細明體" w:hint="eastAsia"/>
              </w:rPr>
              <w:t>學習內容</w:t>
            </w:r>
          </w:p>
        </w:tc>
        <w:tc>
          <w:tcPr>
            <w:tcW w:w="4703" w:type="dxa"/>
            <w:vAlign w:val="center"/>
          </w:tcPr>
          <w:p w14:paraId="42B7B174" w14:textId="77777777" w:rsidR="00755DFD" w:rsidRPr="00873802" w:rsidRDefault="00755DFD" w:rsidP="00B32FC8">
            <w:pPr>
              <w:ind w:firstLineChars="100" w:firstLine="240"/>
              <w:jc w:val="center"/>
              <w:rPr>
                <w:rFonts w:ascii="新細明體" w:hAnsi="新細明體"/>
              </w:rPr>
            </w:pPr>
            <w:r w:rsidRPr="00873802">
              <w:rPr>
                <w:rFonts w:ascii="新細明體" w:hAnsi="新細明體" w:hint="eastAsia"/>
              </w:rPr>
              <w:t>教學活動內容及實施方式</w:t>
            </w:r>
          </w:p>
        </w:tc>
        <w:tc>
          <w:tcPr>
            <w:tcW w:w="1041" w:type="dxa"/>
            <w:vAlign w:val="center"/>
          </w:tcPr>
          <w:p w14:paraId="1C1F83AA" w14:textId="77777777" w:rsidR="00755DFD" w:rsidRPr="00873802" w:rsidRDefault="00755DFD" w:rsidP="00B32FC8">
            <w:pPr>
              <w:jc w:val="center"/>
              <w:rPr>
                <w:rFonts w:ascii="新細明體" w:hAnsi="新細明體"/>
              </w:rPr>
            </w:pPr>
            <w:r w:rsidRPr="00873802">
              <w:rPr>
                <w:rFonts w:ascii="新細明體" w:hAnsi="新細明體" w:hint="eastAsia"/>
              </w:rPr>
              <w:t>教學資源</w:t>
            </w:r>
          </w:p>
        </w:tc>
        <w:tc>
          <w:tcPr>
            <w:tcW w:w="864" w:type="dxa"/>
            <w:vAlign w:val="center"/>
          </w:tcPr>
          <w:p w14:paraId="000AC00B" w14:textId="77777777" w:rsidR="00755DFD" w:rsidRPr="00873802" w:rsidRDefault="00755DFD" w:rsidP="00B32FC8">
            <w:pPr>
              <w:jc w:val="center"/>
              <w:rPr>
                <w:rFonts w:ascii="新細明體" w:hAnsi="新細明體"/>
              </w:rPr>
            </w:pPr>
            <w:r w:rsidRPr="00873802">
              <w:rPr>
                <w:rFonts w:ascii="新細明體" w:hAnsi="新細明體" w:hint="eastAsia"/>
              </w:rPr>
              <w:t>時間</w:t>
            </w:r>
          </w:p>
        </w:tc>
        <w:tc>
          <w:tcPr>
            <w:tcW w:w="1761" w:type="dxa"/>
            <w:vAlign w:val="center"/>
          </w:tcPr>
          <w:p w14:paraId="37760AB6" w14:textId="77777777" w:rsidR="00755DFD" w:rsidRDefault="00755DFD" w:rsidP="00B32FC8">
            <w:pPr>
              <w:ind w:leftChars="125" w:left="300"/>
              <w:jc w:val="center"/>
              <w:rPr>
                <w:rFonts w:ascii="新細明體" w:hAnsi="新細明體"/>
              </w:rPr>
            </w:pPr>
            <w:r w:rsidRPr="00873802">
              <w:rPr>
                <w:rFonts w:ascii="新細明體" w:hAnsi="新細明體" w:hint="eastAsia"/>
              </w:rPr>
              <w:t>學習表現</w:t>
            </w:r>
          </w:p>
          <w:p w14:paraId="4685C21B" w14:textId="77777777" w:rsidR="00755DFD" w:rsidRPr="00873802" w:rsidRDefault="00755DFD" w:rsidP="00B32FC8">
            <w:pPr>
              <w:ind w:leftChars="125" w:left="300"/>
              <w:jc w:val="center"/>
              <w:rPr>
                <w:rFonts w:ascii="新細明體" w:hAnsi="新細明體"/>
              </w:rPr>
            </w:pPr>
            <w:r w:rsidRPr="00873802">
              <w:rPr>
                <w:rFonts w:ascii="新細明體" w:hAnsi="新細明體" w:hint="eastAsia"/>
              </w:rPr>
              <w:t>（評量）</w:t>
            </w:r>
          </w:p>
        </w:tc>
      </w:tr>
      <w:tr w:rsidR="00755DFD" w:rsidRPr="00873802" w14:paraId="2A0E0BF6" w14:textId="77777777" w:rsidTr="00CE5406">
        <w:trPr>
          <w:trHeight w:val="7769"/>
          <w:jc w:val="center"/>
        </w:trPr>
        <w:tc>
          <w:tcPr>
            <w:tcW w:w="1575" w:type="dxa"/>
          </w:tcPr>
          <w:p w14:paraId="526EB37B" w14:textId="77777777" w:rsidR="00755DFD" w:rsidRPr="00873802" w:rsidRDefault="00755DFD" w:rsidP="00B32FC8">
            <w:pPr>
              <w:rPr>
                <w:rFonts w:ascii="新細明體" w:hAnsi="新細明體"/>
              </w:rPr>
            </w:pPr>
          </w:p>
          <w:p w14:paraId="7BE855E3" w14:textId="77777777" w:rsidR="00755DFD" w:rsidRPr="00873802" w:rsidRDefault="00755DFD" w:rsidP="00B32FC8">
            <w:pPr>
              <w:rPr>
                <w:rFonts w:ascii="新細明體" w:hAnsi="新細明體"/>
              </w:rPr>
            </w:pPr>
          </w:p>
          <w:p w14:paraId="1B33EE5D" w14:textId="77777777" w:rsidR="00755DFD" w:rsidRPr="00873802" w:rsidRDefault="00755DFD" w:rsidP="00B32FC8">
            <w:pPr>
              <w:rPr>
                <w:rFonts w:ascii="新細明體" w:hAnsi="新細明體"/>
              </w:rPr>
            </w:pPr>
          </w:p>
        </w:tc>
        <w:tc>
          <w:tcPr>
            <w:tcW w:w="4703" w:type="dxa"/>
          </w:tcPr>
          <w:p w14:paraId="324C13DE" w14:textId="77777777" w:rsidR="00755DFD" w:rsidRPr="00873802" w:rsidRDefault="00755DFD" w:rsidP="00B32FC8">
            <w:pPr>
              <w:rPr>
                <w:rFonts w:ascii="新細明體" w:hAnsi="新細明體"/>
              </w:rPr>
            </w:pPr>
            <w:r w:rsidRPr="00873802">
              <w:rPr>
                <w:rFonts w:ascii="新細明體" w:hAnsi="新細明體" w:hint="eastAsia"/>
              </w:rPr>
              <w:t>第一節</w:t>
            </w:r>
          </w:p>
          <w:p w14:paraId="2BA2FA53" w14:textId="77777777" w:rsidR="00755DFD" w:rsidRPr="00873802" w:rsidRDefault="00755DFD" w:rsidP="00B32FC8">
            <w:pPr>
              <w:rPr>
                <w:rFonts w:ascii="新細明體" w:hAnsi="新細明體"/>
              </w:rPr>
            </w:pPr>
          </w:p>
          <w:p w14:paraId="266A115A" w14:textId="77777777" w:rsidR="00755DFD" w:rsidRPr="00873802" w:rsidRDefault="00755DFD" w:rsidP="00B32FC8">
            <w:pPr>
              <w:rPr>
                <w:rFonts w:ascii="新細明體" w:hAnsi="新細明體"/>
              </w:rPr>
            </w:pPr>
            <w:r w:rsidRPr="00873802">
              <w:rPr>
                <w:rFonts w:ascii="新細明體" w:hAnsi="新細明體" w:hint="eastAsia"/>
              </w:rPr>
              <w:t>一、準備活動</w:t>
            </w:r>
          </w:p>
          <w:p w14:paraId="4E28834F" w14:textId="77777777" w:rsidR="00755DFD" w:rsidRPr="00873802" w:rsidRDefault="00755DFD" w:rsidP="00B32FC8">
            <w:pPr>
              <w:rPr>
                <w:rFonts w:ascii="新細明體" w:hAnsi="新細明體"/>
              </w:rPr>
            </w:pPr>
          </w:p>
          <w:p w14:paraId="034250D5" w14:textId="77777777" w:rsidR="00755DFD" w:rsidRPr="00873802" w:rsidRDefault="00755DFD" w:rsidP="00B32FC8">
            <w:pPr>
              <w:rPr>
                <w:rFonts w:ascii="新細明體" w:hAnsi="新細明體"/>
              </w:rPr>
            </w:pPr>
          </w:p>
          <w:p w14:paraId="2223BAC5" w14:textId="77777777" w:rsidR="00755DFD" w:rsidRPr="00873802" w:rsidRDefault="00755DFD" w:rsidP="00B32FC8">
            <w:pPr>
              <w:rPr>
                <w:rFonts w:ascii="新細明體" w:hAnsi="新細明體"/>
              </w:rPr>
            </w:pPr>
          </w:p>
          <w:p w14:paraId="4FC0E4AB" w14:textId="77777777" w:rsidR="00755DFD" w:rsidRPr="00873802" w:rsidRDefault="00755DFD" w:rsidP="00B32FC8">
            <w:pPr>
              <w:rPr>
                <w:rFonts w:ascii="新細明體" w:hAnsi="新細明體"/>
              </w:rPr>
            </w:pPr>
          </w:p>
          <w:p w14:paraId="36116171" w14:textId="77777777" w:rsidR="00755DFD" w:rsidRPr="00873802" w:rsidRDefault="00755DFD" w:rsidP="00B32FC8">
            <w:pPr>
              <w:rPr>
                <w:rFonts w:ascii="新細明體" w:hAnsi="新細明體"/>
              </w:rPr>
            </w:pPr>
            <w:r w:rsidRPr="00873802">
              <w:rPr>
                <w:rFonts w:ascii="新細明體" w:hAnsi="新細明體" w:hint="eastAsia"/>
              </w:rPr>
              <w:t>二、發展活動</w:t>
            </w:r>
          </w:p>
          <w:p w14:paraId="53D4066A" w14:textId="77777777" w:rsidR="00755DFD" w:rsidRPr="00873802" w:rsidRDefault="00755DFD" w:rsidP="00B32FC8">
            <w:pPr>
              <w:rPr>
                <w:rFonts w:ascii="新細明體" w:hAnsi="新細明體"/>
              </w:rPr>
            </w:pPr>
          </w:p>
          <w:p w14:paraId="0806EC99" w14:textId="77777777" w:rsidR="00755DFD" w:rsidRPr="00873802" w:rsidRDefault="00755DFD" w:rsidP="00B32FC8">
            <w:pPr>
              <w:rPr>
                <w:rFonts w:ascii="新細明體" w:hAnsi="新細明體"/>
              </w:rPr>
            </w:pPr>
          </w:p>
          <w:p w14:paraId="0CAF6621" w14:textId="77777777" w:rsidR="00755DFD" w:rsidRPr="00873802" w:rsidRDefault="00755DFD" w:rsidP="00B32FC8">
            <w:pPr>
              <w:rPr>
                <w:rFonts w:ascii="新細明體" w:hAnsi="新細明體"/>
              </w:rPr>
            </w:pPr>
          </w:p>
          <w:p w14:paraId="3FEDAA79" w14:textId="77777777" w:rsidR="00755DFD" w:rsidRPr="00873802" w:rsidRDefault="00755DFD" w:rsidP="00B32FC8">
            <w:pPr>
              <w:rPr>
                <w:rFonts w:ascii="新細明體" w:hAnsi="新細明體"/>
              </w:rPr>
            </w:pPr>
          </w:p>
          <w:p w14:paraId="1BB1BD6D" w14:textId="77777777" w:rsidR="00755DFD" w:rsidRPr="00873802" w:rsidRDefault="00755DFD" w:rsidP="00B32FC8">
            <w:pPr>
              <w:rPr>
                <w:rFonts w:ascii="新細明體" w:hAnsi="新細明體"/>
              </w:rPr>
            </w:pPr>
          </w:p>
          <w:p w14:paraId="0CBCAD6E" w14:textId="77777777" w:rsidR="00755DFD" w:rsidRPr="00873802" w:rsidRDefault="00755DFD" w:rsidP="00B32FC8">
            <w:pPr>
              <w:rPr>
                <w:rFonts w:ascii="新細明體" w:hAnsi="新細明體"/>
              </w:rPr>
            </w:pPr>
          </w:p>
          <w:p w14:paraId="3D561C98" w14:textId="77777777" w:rsidR="00755DFD" w:rsidRPr="00873802" w:rsidRDefault="00755DFD" w:rsidP="00B32FC8">
            <w:pPr>
              <w:rPr>
                <w:rFonts w:ascii="新細明體" w:hAnsi="新細明體"/>
              </w:rPr>
            </w:pPr>
          </w:p>
          <w:p w14:paraId="2B93BF92" w14:textId="77777777" w:rsidR="00755DFD" w:rsidRPr="00873802" w:rsidRDefault="00755DFD" w:rsidP="00B32FC8">
            <w:pPr>
              <w:rPr>
                <w:rFonts w:ascii="新細明體" w:hAnsi="新細明體"/>
              </w:rPr>
            </w:pPr>
          </w:p>
          <w:p w14:paraId="5E292166" w14:textId="77777777" w:rsidR="00755DFD" w:rsidRPr="00873802" w:rsidRDefault="00755DFD" w:rsidP="00B32FC8">
            <w:pPr>
              <w:rPr>
                <w:rFonts w:ascii="新細明體" w:hAnsi="新細明體"/>
              </w:rPr>
            </w:pPr>
            <w:r w:rsidRPr="00873802">
              <w:rPr>
                <w:rFonts w:ascii="新細明體" w:hAnsi="新細明體" w:hint="eastAsia"/>
              </w:rPr>
              <w:t>三、綜合活動</w:t>
            </w:r>
          </w:p>
          <w:p w14:paraId="6AF32C54" w14:textId="77777777" w:rsidR="00755DFD" w:rsidRPr="00873802" w:rsidRDefault="00755DFD" w:rsidP="00B32FC8">
            <w:pPr>
              <w:rPr>
                <w:rFonts w:ascii="新細明體" w:hAnsi="新細明體"/>
              </w:rPr>
            </w:pPr>
          </w:p>
          <w:p w14:paraId="0DF89066" w14:textId="77777777" w:rsidR="00755DFD" w:rsidRPr="00873802" w:rsidRDefault="00755DFD" w:rsidP="00B32FC8">
            <w:pPr>
              <w:rPr>
                <w:rFonts w:ascii="新細明體" w:hAnsi="新細明體"/>
              </w:rPr>
            </w:pPr>
          </w:p>
          <w:p w14:paraId="13C85287" w14:textId="77777777" w:rsidR="00755DFD" w:rsidRPr="00873802" w:rsidRDefault="00755DFD" w:rsidP="00B32FC8">
            <w:pPr>
              <w:rPr>
                <w:rFonts w:ascii="新細明體" w:hAnsi="新細明體"/>
              </w:rPr>
            </w:pPr>
          </w:p>
          <w:p w14:paraId="0712C4BC" w14:textId="77777777" w:rsidR="00755DFD" w:rsidRPr="00873802" w:rsidRDefault="00755DFD" w:rsidP="00B32FC8">
            <w:pPr>
              <w:rPr>
                <w:rFonts w:ascii="新細明體" w:hAnsi="新細明體"/>
              </w:rPr>
            </w:pPr>
          </w:p>
          <w:p w14:paraId="761222E8" w14:textId="77777777" w:rsidR="00755DFD" w:rsidRDefault="00755DFD" w:rsidP="00B32FC8">
            <w:pPr>
              <w:rPr>
                <w:rFonts w:ascii="新細明體" w:hAnsi="新細明體"/>
              </w:rPr>
            </w:pPr>
            <w:r w:rsidRPr="00873802">
              <w:rPr>
                <w:rFonts w:ascii="新細明體" w:hAnsi="新細明體" w:hint="eastAsia"/>
              </w:rPr>
              <w:t>第二節</w:t>
            </w:r>
          </w:p>
          <w:p w14:paraId="30D20A7B" w14:textId="77777777" w:rsidR="00755DFD" w:rsidRDefault="00755DFD" w:rsidP="00B32FC8">
            <w:pPr>
              <w:rPr>
                <w:rFonts w:ascii="新細明體" w:hAnsi="新細明體"/>
              </w:rPr>
            </w:pPr>
          </w:p>
          <w:p w14:paraId="04E8CF41" w14:textId="77777777" w:rsidR="00755DFD" w:rsidRDefault="00755DFD" w:rsidP="00B32FC8">
            <w:pPr>
              <w:rPr>
                <w:rFonts w:ascii="新細明體" w:hAnsi="新細明體"/>
              </w:rPr>
            </w:pPr>
          </w:p>
          <w:p w14:paraId="7263976C" w14:textId="77777777" w:rsidR="00755DFD" w:rsidRDefault="00755DFD" w:rsidP="00B32FC8">
            <w:pPr>
              <w:rPr>
                <w:rFonts w:ascii="新細明體" w:hAnsi="新細明體"/>
              </w:rPr>
            </w:pPr>
          </w:p>
          <w:p w14:paraId="71B50DE1" w14:textId="77777777" w:rsidR="00755DFD" w:rsidRDefault="00755DFD" w:rsidP="00B32FC8">
            <w:pPr>
              <w:rPr>
                <w:rFonts w:ascii="新細明體" w:hAnsi="新細明體"/>
              </w:rPr>
            </w:pPr>
          </w:p>
          <w:p w14:paraId="49E2767C" w14:textId="77777777" w:rsidR="00755DFD" w:rsidRPr="00873802" w:rsidRDefault="00755DFD" w:rsidP="00B32FC8">
            <w:pPr>
              <w:rPr>
                <w:rFonts w:ascii="新細明體" w:hAnsi="新細明體"/>
              </w:rPr>
            </w:pPr>
          </w:p>
        </w:tc>
        <w:tc>
          <w:tcPr>
            <w:tcW w:w="1041" w:type="dxa"/>
          </w:tcPr>
          <w:p w14:paraId="0FE855BB" w14:textId="77777777" w:rsidR="00755DFD" w:rsidRPr="00873802" w:rsidRDefault="00755DFD" w:rsidP="00B32FC8">
            <w:pPr>
              <w:rPr>
                <w:rFonts w:ascii="新細明體" w:hAnsi="新細明體"/>
              </w:rPr>
            </w:pPr>
          </w:p>
        </w:tc>
        <w:tc>
          <w:tcPr>
            <w:tcW w:w="864" w:type="dxa"/>
          </w:tcPr>
          <w:p w14:paraId="5F2DA2E0" w14:textId="77777777" w:rsidR="00755DFD" w:rsidRPr="00873802" w:rsidRDefault="00755DFD" w:rsidP="00B32FC8">
            <w:pPr>
              <w:rPr>
                <w:rFonts w:ascii="新細明體" w:hAnsi="新細明體"/>
              </w:rPr>
            </w:pPr>
          </w:p>
        </w:tc>
        <w:tc>
          <w:tcPr>
            <w:tcW w:w="1761" w:type="dxa"/>
          </w:tcPr>
          <w:p w14:paraId="74CE5133" w14:textId="77777777" w:rsidR="00755DFD" w:rsidRPr="00873802" w:rsidRDefault="00755DFD" w:rsidP="00B32FC8">
            <w:pPr>
              <w:rPr>
                <w:rFonts w:ascii="新細明體" w:hAnsi="新細明體"/>
              </w:rPr>
            </w:pPr>
          </w:p>
        </w:tc>
      </w:tr>
    </w:tbl>
    <w:p w14:paraId="77EDAEB6" w14:textId="77777777" w:rsidR="00755DFD" w:rsidRPr="003B3B12" w:rsidRDefault="00755DFD" w:rsidP="00755DFD">
      <w:pPr>
        <w:jc w:val="center"/>
        <w:rPr>
          <w:rFonts w:ascii="新細明體" w:hAnsi="新細明體"/>
          <w:b/>
          <w:sz w:val="40"/>
          <w:u w:val="single"/>
        </w:rPr>
      </w:pPr>
      <w:r w:rsidRPr="003B3B12">
        <w:rPr>
          <w:rFonts w:ascii="新細明體" w:hAnsi="新細明體" w:hint="eastAsia"/>
          <w:b/>
          <w:sz w:val="40"/>
          <w:u w:val="single"/>
        </w:rPr>
        <w:lastRenderedPageBreak/>
        <w:t>教案</w:t>
      </w:r>
      <w:r w:rsidRPr="003B3B12">
        <w:rPr>
          <w:rFonts w:ascii="新細明體" w:hAnsi="新細明體"/>
          <w:b/>
          <w:sz w:val="40"/>
          <w:u w:val="single"/>
        </w:rPr>
        <w:t>審核表</w:t>
      </w:r>
    </w:p>
    <w:tbl>
      <w:tblPr>
        <w:tblW w:w="10268"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3838"/>
        <w:gridCol w:w="1919"/>
        <w:gridCol w:w="639"/>
        <w:gridCol w:w="639"/>
        <w:gridCol w:w="802"/>
      </w:tblGrid>
      <w:tr w:rsidR="00755DFD" w:rsidRPr="003B3B12" w14:paraId="66076092" w14:textId="77777777" w:rsidTr="00E0312D">
        <w:trPr>
          <w:trHeight w:val="509"/>
        </w:trPr>
        <w:tc>
          <w:tcPr>
            <w:tcW w:w="10268" w:type="dxa"/>
            <w:gridSpan w:val="6"/>
            <w:shd w:val="clear" w:color="auto" w:fill="auto"/>
          </w:tcPr>
          <w:p w14:paraId="74546DDB" w14:textId="77777777" w:rsidR="00755DFD" w:rsidRPr="003B3B12" w:rsidRDefault="0016677F" w:rsidP="00B32FC8">
            <w:pPr>
              <w:rPr>
                <w:szCs w:val="20"/>
              </w:rPr>
            </w:pPr>
            <w:r>
              <w:rPr>
                <w:rFonts w:hint="eastAsia"/>
                <w:szCs w:val="20"/>
              </w:rPr>
              <w:t>姓名</w:t>
            </w:r>
            <w:r w:rsidR="00755DFD" w:rsidRPr="003B3B12">
              <w:rPr>
                <w:rFonts w:hint="eastAsia"/>
                <w:szCs w:val="20"/>
              </w:rPr>
              <w:t>：</w:t>
            </w:r>
          </w:p>
        </w:tc>
      </w:tr>
      <w:tr w:rsidR="00755DFD" w:rsidRPr="003B3B12" w14:paraId="69FA1330" w14:textId="77777777" w:rsidTr="00E0312D">
        <w:trPr>
          <w:trHeight w:val="178"/>
        </w:trPr>
        <w:tc>
          <w:tcPr>
            <w:tcW w:w="2431" w:type="dxa"/>
            <w:vMerge w:val="restart"/>
            <w:shd w:val="clear" w:color="auto" w:fill="auto"/>
            <w:vAlign w:val="center"/>
          </w:tcPr>
          <w:p w14:paraId="44109E2D" w14:textId="77777777" w:rsidR="00755DFD" w:rsidRPr="003B3B12" w:rsidRDefault="00755DFD" w:rsidP="00B32FC8">
            <w:pPr>
              <w:jc w:val="center"/>
              <w:rPr>
                <w:szCs w:val="20"/>
              </w:rPr>
            </w:pPr>
            <w:r w:rsidRPr="003B3B12">
              <w:rPr>
                <w:rFonts w:hint="eastAsia"/>
                <w:szCs w:val="20"/>
              </w:rPr>
              <w:t>評鑑指標</w:t>
            </w:r>
          </w:p>
        </w:tc>
        <w:tc>
          <w:tcPr>
            <w:tcW w:w="3838" w:type="dxa"/>
            <w:vMerge w:val="restart"/>
            <w:shd w:val="clear" w:color="auto" w:fill="auto"/>
            <w:vAlign w:val="center"/>
          </w:tcPr>
          <w:p w14:paraId="4C90F5B8" w14:textId="77777777" w:rsidR="00755DFD" w:rsidRPr="003B3B12" w:rsidRDefault="00755DFD" w:rsidP="00B32FC8">
            <w:pPr>
              <w:jc w:val="center"/>
              <w:rPr>
                <w:szCs w:val="20"/>
              </w:rPr>
            </w:pPr>
            <w:r w:rsidRPr="003B3B12">
              <w:rPr>
                <w:rFonts w:hint="eastAsia"/>
                <w:szCs w:val="20"/>
              </w:rPr>
              <w:t>參考檢核重點</w:t>
            </w:r>
          </w:p>
        </w:tc>
        <w:tc>
          <w:tcPr>
            <w:tcW w:w="1919" w:type="dxa"/>
            <w:vMerge w:val="restart"/>
            <w:shd w:val="clear" w:color="auto" w:fill="auto"/>
            <w:vAlign w:val="center"/>
          </w:tcPr>
          <w:p w14:paraId="702F77B8" w14:textId="77777777" w:rsidR="00755DFD" w:rsidRPr="003B3B12" w:rsidRDefault="00755DFD" w:rsidP="00B32FC8">
            <w:pPr>
              <w:jc w:val="center"/>
              <w:rPr>
                <w:szCs w:val="20"/>
              </w:rPr>
            </w:pPr>
            <w:r w:rsidRPr="003B3B12">
              <w:rPr>
                <w:rFonts w:hint="eastAsia"/>
                <w:szCs w:val="20"/>
              </w:rPr>
              <w:t>教案設計</w:t>
            </w:r>
          </w:p>
          <w:p w14:paraId="6810D2EA" w14:textId="77777777" w:rsidR="00755DFD" w:rsidRPr="003B3B12" w:rsidRDefault="00755DFD" w:rsidP="00B32FC8">
            <w:pPr>
              <w:jc w:val="center"/>
              <w:rPr>
                <w:szCs w:val="20"/>
              </w:rPr>
            </w:pPr>
            <w:r w:rsidRPr="003B3B12">
              <w:rPr>
                <w:rFonts w:hint="eastAsia"/>
                <w:szCs w:val="20"/>
              </w:rPr>
              <w:t>內容敘述</w:t>
            </w:r>
          </w:p>
        </w:tc>
        <w:tc>
          <w:tcPr>
            <w:tcW w:w="2080" w:type="dxa"/>
            <w:gridSpan w:val="3"/>
            <w:shd w:val="clear" w:color="auto" w:fill="auto"/>
            <w:vAlign w:val="center"/>
          </w:tcPr>
          <w:p w14:paraId="68784B9F" w14:textId="77777777" w:rsidR="00755DFD" w:rsidRPr="003B3B12" w:rsidRDefault="00755DFD" w:rsidP="00B32FC8">
            <w:pPr>
              <w:jc w:val="center"/>
              <w:rPr>
                <w:szCs w:val="20"/>
              </w:rPr>
            </w:pPr>
            <w:r w:rsidRPr="003B3B12">
              <w:rPr>
                <w:rFonts w:hint="eastAsia"/>
                <w:szCs w:val="20"/>
              </w:rPr>
              <w:t>評量等第</w:t>
            </w:r>
          </w:p>
        </w:tc>
      </w:tr>
      <w:tr w:rsidR="00755DFD" w:rsidRPr="0048765D" w14:paraId="26494BA4" w14:textId="77777777" w:rsidTr="00E0312D">
        <w:trPr>
          <w:trHeight w:val="225"/>
        </w:trPr>
        <w:tc>
          <w:tcPr>
            <w:tcW w:w="2431" w:type="dxa"/>
            <w:vMerge/>
            <w:shd w:val="clear" w:color="auto" w:fill="auto"/>
          </w:tcPr>
          <w:p w14:paraId="39BEFF04" w14:textId="77777777" w:rsidR="00755DFD" w:rsidRPr="0048765D" w:rsidRDefault="00755DFD" w:rsidP="00B32FC8">
            <w:pPr>
              <w:jc w:val="center"/>
              <w:rPr>
                <w:sz w:val="20"/>
                <w:szCs w:val="20"/>
              </w:rPr>
            </w:pPr>
          </w:p>
        </w:tc>
        <w:tc>
          <w:tcPr>
            <w:tcW w:w="3838" w:type="dxa"/>
            <w:vMerge/>
            <w:shd w:val="clear" w:color="auto" w:fill="auto"/>
          </w:tcPr>
          <w:p w14:paraId="6F4A097A" w14:textId="77777777" w:rsidR="00755DFD" w:rsidRPr="0048765D" w:rsidRDefault="00755DFD" w:rsidP="00B32FC8">
            <w:pPr>
              <w:jc w:val="center"/>
              <w:rPr>
                <w:sz w:val="20"/>
                <w:szCs w:val="20"/>
              </w:rPr>
            </w:pPr>
          </w:p>
        </w:tc>
        <w:tc>
          <w:tcPr>
            <w:tcW w:w="1919" w:type="dxa"/>
            <w:vMerge/>
            <w:shd w:val="clear" w:color="auto" w:fill="auto"/>
          </w:tcPr>
          <w:p w14:paraId="065A8309" w14:textId="77777777" w:rsidR="00755DFD" w:rsidRPr="0048765D" w:rsidRDefault="00755DFD" w:rsidP="00B32FC8">
            <w:pPr>
              <w:jc w:val="center"/>
              <w:rPr>
                <w:sz w:val="20"/>
                <w:szCs w:val="20"/>
              </w:rPr>
            </w:pPr>
          </w:p>
        </w:tc>
        <w:tc>
          <w:tcPr>
            <w:tcW w:w="639" w:type="dxa"/>
            <w:shd w:val="clear" w:color="auto" w:fill="auto"/>
            <w:vAlign w:val="center"/>
          </w:tcPr>
          <w:p w14:paraId="5961B188" w14:textId="77777777" w:rsidR="00755DFD" w:rsidRPr="0048765D" w:rsidRDefault="00755DFD" w:rsidP="00B32FC8">
            <w:pPr>
              <w:jc w:val="center"/>
              <w:rPr>
                <w:sz w:val="20"/>
                <w:szCs w:val="20"/>
              </w:rPr>
            </w:pPr>
            <w:r w:rsidRPr="0048765D">
              <w:rPr>
                <w:rFonts w:hint="eastAsia"/>
                <w:sz w:val="20"/>
                <w:szCs w:val="20"/>
              </w:rPr>
              <w:t>優良</w:t>
            </w:r>
          </w:p>
        </w:tc>
        <w:tc>
          <w:tcPr>
            <w:tcW w:w="639" w:type="dxa"/>
            <w:shd w:val="clear" w:color="auto" w:fill="auto"/>
            <w:vAlign w:val="center"/>
          </w:tcPr>
          <w:p w14:paraId="13E49044" w14:textId="77777777" w:rsidR="00755DFD" w:rsidRPr="0048765D" w:rsidRDefault="00755DFD" w:rsidP="00B32FC8">
            <w:pPr>
              <w:jc w:val="center"/>
              <w:rPr>
                <w:sz w:val="20"/>
                <w:szCs w:val="20"/>
              </w:rPr>
            </w:pPr>
            <w:r w:rsidRPr="0048765D">
              <w:rPr>
                <w:rFonts w:hint="eastAsia"/>
                <w:sz w:val="20"/>
                <w:szCs w:val="20"/>
              </w:rPr>
              <w:t>通過</w:t>
            </w:r>
          </w:p>
        </w:tc>
        <w:tc>
          <w:tcPr>
            <w:tcW w:w="802" w:type="dxa"/>
            <w:shd w:val="clear" w:color="auto" w:fill="auto"/>
            <w:vAlign w:val="center"/>
          </w:tcPr>
          <w:p w14:paraId="427F3CB9" w14:textId="77777777" w:rsidR="00755DFD" w:rsidRPr="0048765D" w:rsidRDefault="00755DFD" w:rsidP="00B32FC8">
            <w:pPr>
              <w:ind w:rightChars="-19" w:right="-46"/>
              <w:jc w:val="center"/>
              <w:rPr>
                <w:sz w:val="20"/>
                <w:szCs w:val="20"/>
              </w:rPr>
            </w:pPr>
            <w:r w:rsidRPr="0048765D">
              <w:rPr>
                <w:rFonts w:hint="eastAsia"/>
                <w:sz w:val="20"/>
                <w:szCs w:val="20"/>
              </w:rPr>
              <w:t>待改進</w:t>
            </w:r>
          </w:p>
        </w:tc>
      </w:tr>
      <w:tr w:rsidR="00755DFD" w:rsidRPr="0048765D" w14:paraId="236DBA4F" w14:textId="77777777" w:rsidTr="00E0312D">
        <w:trPr>
          <w:trHeight w:val="482"/>
        </w:trPr>
        <w:tc>
          <w:tcPr>
            <w:tcW w:w="2431" w:type="dxa"/>
            <w:vMerge w:val="restart"/>
            <w:shd w:val="clear" w:color="auto" w:fill="auto"/>
            <w:vAlign w:val="center"/>
          </w:tcPr>
          <w:p w14:paraId="64E7A286" w14:textId="77777777" w:rsidR="00755DFD" w:rsidRPr="003B3B12" w:rsidRDefault="00755DFD" w:rsidP="00B32FC8">
            <w:pPr>
              <w:ind w:left="317" w:hangingChars="132" w:hanging="317"/>
              <w:rPr>
                <w:szCs w:val="20"/>
              </w:rPr>
            </w:pPr>
            <w:r w:rsidRPr="003B3B12">
              <w:rPr>
                <w:rFonts w:hint="eastAsia"/>
                <w:szCs w:val="20"/>
              </w:rPr>
              <w:t>1</w:t>
            </w:r>
            <w:r w:rsidRPr="003B3B12">
              <w:rPr>
                <w:rFonts w:hint="eastAsia"/>
                <w:szCs w:val="20"/>
              </w:rPr>
              <w:t>、教案設計理念</w:t>
            </w:r>
            <w:proofErr w:type="gramStart"/>
            <w:r w:rsidRPr="003B3B12">
              <w:rPr>
                <w:rFonts w:hint="eastAsia"/>
                <w:szCs w:val="20"/>
              </w:rPr>
              <w:t>清楚，</w:t>
            </w:r>
            <w:proofErr w:type="gramEnd"/>
            <w:r w:rsidRPr="003B3B12">
              <w:rPr>
                <w:rFonts w:hint="eastAsia"/>
                <w:szCs w:val="20"/>
              </w:rPr>
              <w:t>單元架構完整</w:t>
            </w:r>
          </w:p>
        </w:tc>
        <w:tc>
          <w:tcPr>
            <w:tcW w:w="3838" w:type="dxa"/>
            <w:shd w:val="clear" w:color="auto" w:fill="auto"/>
            <w:vAlign w:val="center"/>
          </w:tcPr>
          <w:p w14:paraId="2552E79E" w14:textId="77777777" w:rsidR="00755DFD" w:rsidRPr="003B3B12" w:rsidRDefault="00755DFD" w:rsidP="00B32FC8">
            <w:pPr>
              <w:rPr>
                <w:szCs w:val="20"/>
              </w:rPr>
            </w:pPr>
            <w:r w:rsidRPr="003B3B12">
              <w:rPr>
                <w:rFonts w:hint="eastAsia"/>
                <w:szCs w:val="20"/>
              </w:rPr>
              <w:t>1-1</w:t>
            </w:r>
            <w:r w:rsidRPr="003B3B12">
              <w:rPr>
                <w:szCs w:val="20"/>
              </w:rPr>
              <w:t xml:space="preserve"> </w:t>
            </w:r>
            <w:r w:rsidRPr="003B3B12">
              <w:rPr>
                <w:rFonts w:hint="eastAsia"/>
                <w:szCs w:val="20"/>
              </w:rPr>
              <w:t>設計理念能符合教學目標</w:t>
            </w:r>
          </w:p>
        </w:tc>
        <w:tc>
          <w:tcPr>
            <w:tcW w:w="1919" w:type="dxa"/>
            <w:shd w:val="clear" w:color="auto" w:fill="auto"/>
            <w:vAlign w:val="center"/>
          </w:tcPr>
          <w:p w14:paraId="788C5251" w14:textId="77777777" w:rsidR="00755DFD" w:rsidRPr="0048765D" w:rsidRDefault="00755DFD" w:rsidP="00B32FC8">
            <w:pPr>
              <w:rPr>
                <w:sz w:val="20"/>
                <w:szCs w:val="20"/>
              </w:rPr>
            </w:pPr>
          </w:p>
        </w:tc>
        <w:tc>
          <w:tcPr>
            <w:tcW w:w="639" w:type="dxa"/>
            <w:shd w:val="clear" w:color="auto" w:fill="auto"/>
            <w:vAlign w:val="center"/>
          </w:tcPr>
          <w:p w14:paraId="3A3ED6ED" w14:textId="77777777" w:rsidR="00755DFD" w:rsidRPr="0048765D" w:rsidRDefault="00755DFD" w:rsidP="00B32FC8">
            <w:pPr>
              <w:rPr>
                <w:sz w:val="20"/>
                <w:szCs w:val="20"/>
              </w:rPr>
            </w:pPr>
          </w:p>
        </w:tc>
        <w:tc>
          <w:tcPr>
            <w:tcW w:w="639" w:type="dxa"/>
            <w:shd w:val="clear" w:color="auto" w:fill="auto"/>
            <w:vAlign w:val="center"/>
          </w:tcPr>
          <w:p w14:paraId="17C81259" w14:textId="77777777" w:rsidR="00755DFD" w:rsidRPr="0048765D" w:rsidRDefault="00755DFD" w:rsidP="00B32FC8">
            <w:pPr>
              <w:rPr>
                <w:sz w:val="20"/>
                <w:szCs w:val="20"/>
              </w:rPr>
            </w:pPr>
          </w:p>
        </w:tc>
        <w:tc>
          <w:tcPr>
            <w:tcW w:w="802" w:type="dxa"/>
            <w:shd w:val="clear" w:color="auto" w:fill="auto"/>
            <w:vAlign w:val="center"/>
          </w:tcPr>
          <w:p w14:paraId="7174A869" w14:textId="77777777" w:rsidR="00755DFD" w:rsidRPr="0048765D" w:rsidRDefault="00755DFD" w:rsidP="00B32FC8">
            <w:pPr>
              <w:rPr>
                <w:sz w:val="20"/>
                <w:szCs w:val="20"/>
              </w:rPr>
            </w:pPr>
          </w:p>
        </w:tc>
      </w:tr>
      <w:tr w:rsidR="00755DFD" w:rsidRPr="0048765D" w14:paraId="1C75D019" w14:textId="77777777" w:rsidTr="00E0312D">
        <w:trPr>
          <w:trHeight w:val="482"/>
        </w:trPr>
        <w:tc>
          <w:tcPr>
            <w:tcW w:w="2431" w:type="dxa"/>
            <w:vMerge/>
            <w:shd w:val="clear" w:color="auto" w:fill="auto"/>
            <w:vAlign w:val="center"/>
          </w:tcPr>
          <w:p w14:paraId="43912D69" w14:textId="77777777" w:rsidR="00755DFD" w:rsidRPr="003B3B12" w:rsidRDefault="00755DFD" w:rsidP="00B32FC8">
            <w:pPr>
              <w:rPr>
                <w:szCs w:val="20"/>
              </w:rPr>
            </w:pPr>
          </w:p>
        </w:tc>
        <w:tc>
          <w:tcPr>
            <w:tcW w:w="3838" w:type="dxa"/>
            <w:shd w:val="clear" w:color="auto" w:fill="auto"/>
            <w:vAlign w:val="center"/>
          </w:tcPr>
          <w:p w14:paraId="3387DE47" w14:textId="77777777" w:rsidR="00755DFD" w:rsidRPr="003B3B12" w:rsidRDefault="00755DFD" w:rsidP="00B32FC8">
            <w:pPr>
              <w:rPr>
                <w:szCs w:val="20"/>
              </w:rPr>
            </w:pPr>
            <w:r w:rsidRPr="003B3B12">
              <w:rPr>
                <w:rFonts w:hint="eastAsia"/>
                <w:szCs w:val="20"/>
              </w:rPr>
              <w:t xml:space="preserve">1-2 </w:t>
            </w:r>
            <w:r w:rsidRPr="003B3B12">
              <w:rPr>
                <w:rFonts w:hint="eastAsia"/>
                <w:szCs w:val="20"/>
              </w:rPr>
              <w:t>設計內容能考量學生背景</w:t>
            </w:r>
          </w:p>
        </w:tc>
        <w:tc>
          <w:tcPr>
            <w:tcW w:w="1919" w:type="dxa"/>
            <w:shd w:val="clear" w:color="auto" w:fill="auto"/>
            <w:vAlign w:val="center"/>
          </w:tcPr>
          <w:p w14:paraId="7E67080E" w14:textId="77777777" w:rsidR="00755DFD" w:rsidRPr="0048765D" w:rsidRDefault="00755DFD" w:rsidP="00B32FC8">
            <w:pPr>
              <w:rPr>
                <w:sz w:val="20"/>
                <w:szCs w:val="20"/>
              </w:rPr>
            </w:pPr>
          </w:p>
        </w:tc>
        <w:tc>
          <w:tcPr>
            <w:tcW w:w="639" w:type="dxa"/>
            <w:shd w:val="clear" w:color="auto" w:fill="auto"/>
            <w:vAlign w:val="center"/>
          </w:tcPr>
          <w:p w14:paraId="51ACFF1D" w14:textId="77777777" w:rsidR="00755DFD" w:rsidRPr="0048765D" w:rsidRDefault="00755DFD" w:rsidP="00B32FC8">
            <w:pPr>
              <w:rPr>
                <w:sz w:val="20"/>
                <w:szCs w:val="20"/>
              </w:rPr>
            </w:pPr>
          </w:p>
        </w:tc>
        <w:tc>
          <w:tcPr>
            <w:tcW w:w="639" w:type="dxa"/>
            <w:shd w:val="clear" w:color="auto" w:fill="auto"/>
            <w:vAlign w:val="center"/>
          </w:tcPr>
          <w:p w14:paraId="74C3E974" w14:textId="77777777" w:rsidR="00755DFD" w:rsidRPr="0048765D" w:rsidRDefault="00755DFD" w:rsidP="00B32FC8">
            <w:pPr>
              <w:rPr>
                <w:sz w:val="20"/>
                <w:szCs w:val="20"/>
              </w:rPr>
            </w:pPr>
          </w:p>
        </w:tc>
        <w:tc>
          <w:tcPr>
            <w:tcW w:w="802" w:type="dxa"/>
            <w:shd w:val="clear" w:color="auto" w:fill="auto"/>
            <w:vAlign w:val="center"/>
          </w:tcPr>
          <w:p w14:paraId="1ADFF2E4" w14:textId="77777777" w:rsidR="00755DFD" w:rsidRPr="0048765D" w:rsidRDefault="00755DFD" w:rsidP="00B32FC8">
            <w:pPr>
              <w:rPr>
                <w:sz w:val="20"/>
                <w:szCs w:val="20"/>
              </w:rPr>
            </w:pPr>
          </w:p>
        </w:tc>
      </w:tr>
      <w:tr w:rsidR="00755DFD" w:rsidRPr="0048765D" w14:paraId="34938C38" w14:textId="77777777" w:rsidTr="00E0312D">
        <w:trPr>
          <w:trHeight w:val="482"/>
        </w:trPr>
        <w:tc>
          <w:tcPr>
            <w:tcW w:w="2431" w:type="dxa"/>
            <w:vMerge/>
            <w:shd w:val="clear" w:color="auto" w:fill="auto"/>
            <w:vAlign w:val="center"/>
          </w:tcPr>
          <w:p w14:paraId="6EBD1C8E" w14:textId="77777777" w:rsidR="00755DFD" w:rsidRPr="003B3B12" w:rsidRDefault="00755DFD" w:rsidP="00B32FC8">
            <w:pPr>
              <w:rPr>
                <w:szCs w:val="20"/>
              </w:rPr>
            </w:pPr>
          </w:p>
        </w:tc>
        <w:tc>
          <w:tcPr>
            <w:tcW w:w="3838" w:type="dxa"/>
            <w:shd w:val="clear" w:color="auto" w:fill="auto"/>
            <w:vAlign w:val="center"/>
          </w:tcPr>
          <w:p w14:paraId="67FD6CBE" w14:textId="77777777" w:rsidR="00755DFD" w:rsidRPr="003B3B12" w:rsidRDefault="00755DFD" w:rsidP="00B32FC8">
            <w:pPr>
              <w:rPr>
                <w:szCs w:val="20"/>
              </w:rPr>
            </w:pPr>
            <w:r w:rsidRPr="003B3B12">
              <w:rPr>
                <w:rFonts w:hint="eastAsia"/>
                <w:szCs w:val="20"/>
              </w:rPr>
              <w:t xml:space="preserve">1-3 </w:t>
            </w:r>
            <w:r w:rsidRPr="003B3B12">
              <w:rPr>
                <w:rFonts w:hint="eastAsia"/>
                <w:szCs w:val="20"/>
              </w:rPr>
              <w:t>單元架構能有組織有條理</w:t>
            </w:r>
          </w:p>
        </w:tc>
        <w:tc>
          <w:tcPr>
            <w:tcW w:w="1919" w:type="dxa"/>
            <w:shd w:val="clear" w:color="auto" w:fill="auto"/>
            <w:vAlign w:val="center"/>
          </w:tcPr>
          <w:p w14:paraId="0041AA4A" w14:textId="77777777" w:rsidR="00755DFD" w:rsidRPr="0048765D" w:rsidRDefault="00755DFD" w:rsidP="00B32FC8">
            <w:pPr>
              <w:rPr>
                <w:sz w:val="20"/>
                <w:szCs w:val="20"/>
              </w:rPr>
            </w:pPr>
          </w:p>
        </w:tc>
        <w:tc>
          <w:tcPr>
            <w:tcW w:w="639" w:type="dxa"/>
            <w:shd w:val="clear" w:color="auto" w:fill="auto"/>
            <w:vAlign w:val="center"/>
          </w:tcPr>
          <w:p w14:paraId="722E969F" w14:textId="77777777" w:rsidR="00755DFD" w:rsidRPr="0048765D" w:rsidRDefault="00755DFD" w:rsidP="00B32FC8">
            <w:pPr>
              <w:rPr>
                <w:sz w:val="20"/>
                <w:szCs w:val="20"/>
              </w:rPr>
            </w:pPr>
          </w:p>
        </w:tc>
        <w:tc>
          <w:tcPr>
            <w:tcW w:w="639" w:type="dxa"/>
            <w:shd w:val="clear" w:color="auto" w:fill="auto"/>
            <w:vAlign w:val="center"/>
          </w:tcPr>
          <w:p w14:paraId="00554562" w14:textId="77777777" w:rsidR="00755DFD" w:rsidRPr="0048765D" w:rsidRDefault="00755DFD" w:rsidP="00B32FC8">
            <w:pPr>
              <w:rPr>
                <w:sz w:val="20"/>
                <w:szCs w:val="20"/>
              </w:rPr>
            </w:pPr>
          </w:p>
        </w:tc>
        <w:tc>
          <w:tcPr>
            <w:tcW w:w="802" w:type="dxa"/>
            <w:shd w:val="clear" w:color="auto" w:fill="auto"/>
            <w:vAlign w:val="center"/>
          </w:tcPr>
          <w:p w14:paraId="62536697" w14:textId="77777777" w:rsidR="00755DFD" w:rsidRPr="0048765D" w:rsidRDefault="00755DFD" w:rsidP="00B32FC8">
            <w:pPr>
              <w:rPr>
                <w:sz w:val="20"/>
                <w:szCs w:val="20"/>
              </w:rPr>
            </w:pPr>
          </w:p>
        </w:tc>
      </w:tr>
      <w:tr w:rsidR="00755DFD" w:rsidRPr="0048765D" w14:paraId="003702D6" w14:textId="77777777" w:rsidTr="00E0312D">
        <w:trPr>
          <w:trHeight w:val="482"/>
        </w:trPr>
        <w:tc>
          <w:tcPr>
            <w:tcW w:w="2431" w:type="dxa"/>
            <w:vMerge w:val="restart"/>
            <w:shd w:val="clear" w:color="auto" w:fill="auto"/>
            <w:vAlign w:val="center"/>
          </w:tcPr>
          <w:p w14:paraId="1B770EA5" w14:textId="77777777" w:rsidR="00755DFD" w:rsidRPr="003B3B12" w:rsidRDefault="00755DFD" w:rsidP="00B32FC8">
            <w:pPr>
              <w:ind w:left="317" w:hangingChars="132" w:hanging="317"/>
              <w:rPr>
                <w:szCs w:val="20"/>
              </w:rPr>
            </w:pPr>
            <w:r w:rsidRPr="003B3B12">
              <w:rPr>
                <w:rFonts w:hint="eastAsia"/>
                <w:szCs w:val="20"/>
              </w:rPr>
              <w:t>2</w:t>
            </w:r>
            <w:r w:rsidRPr="003B3B12">
              <w:rPr>
                <w:rFonts w:hint="eastAsia"/>
                <w:szCs w:val="20"/>
              </w:rPr>
              <w:t>、教案設計符合課程綱要、教學單元及教學目標</w:t>
            </w:r>
          </w:p>
        </w:tc>
        <w:tc>
          <w:tcPr>
            <w:tcW w:w="3838" w:type="dxa"/>
            <w:shd w:val="clear" w:color="auto" w:fill="auto"/>
            <w:vAlign w:val="center"/>
          </w:tcPr>
          <w:p w14:paraId="4179A2AA" w14:textId="77777777" w:rsidR="00755DFD" w:rsidRPr="003B3B12" w:rsidRDefault="00755DFD" w:rsidP="00B32FC8">
            <w:pPr>
              <w:rPr>
                <w:szCs w:val="20"/>
              </w:rPr>
            </w:pPr>
            <w:r w:rsidRPr="003B3B12">
              <w:rPr>
                <w:rFonts w:hint="eastAsia"/>
                <w:szCs w:val="20"/>
              </w:rPr>
              <w:t>2-1</w:t>
            </w:r>
            <w:r w:rsidRPr="003B3B12">
              <w:rPr>
                <w:szCs w:val="20"/>
              </w:rPr>
              <w:t xml:space="preserve"> </w:t>
            </w:r>
            <w:r w:rsidRPr="003B3B12">
              <w:rPr>
                <w:rFonts w:hint="eastAsia"/>
                <w:szCs w:val="20"/>
              </w:rPr>
              <w:t>設計內容能符合課程綱要</w:t>
            </w:r>
          </w:p>
        </w:tc>
        <w:tc>
          <w:tcPr>
            <w:tcW w:w="1919" w:type="dxa"/>
            <w:shd w:val="clear" w:color="auto" w:fill="auto"/>
            <w:vAlign w:val="center"/>
          </w:tcPr>
          <w:p w14:paraId="72621B9C" w14:textId="77777777" w:rsidR="00755DFD" w:rsidRPr="0048765D" w:rsidRDefault="00755DFD" w:rsidP="00B32FC8">
            <w:pPr>
              <w:rPr>
                <w:sz w:val="20"/>
                <w:szCs w:val="20"/>
              </w:rPr>
            </w:pPr>
          </w:p>
        </w:tc>
        <w:tc>
          <w:tcPr>
            <w:tcW w:w="639" w:type="dxa"/>
            <w:shd w:val="clear" w:color="auto" w:fill="auto"/>
            <w:vAlign w:val="center"/>
          </w:tcPr>
          <w:p w14:paraId="38CA374B" w14:textId="77777777" w:rsidR="00755DFD" w:rsidRPr="0048765D" w:rsidRDefault="00755DFD" w:rsidP="00B32FC8">
            <w:pPr>
              <w:rPr>
                <w:sz w:val="20"/>
                <w:szCs w:val="20"/>
              </w:rPr>
            </w:pPr>
          </w:p>
        </w:tc>
        <w:tc>
          <w:tcPr>
            <w:tcW w:w="639" w:type="dxa"/>
            <w:shd w:val="clear" w:color="auto" w:fill="auto"/>
            <w:vAlign w:val="center"/>
          </w:tcPr>
          <w:p w14:paraId="40B80965" w14:textId="77777777" w:rsidR="00755DFD" w:rsidRPr="0048765D" w:rsidRDefault="00755DFD" w:rsidP="00B32FC8">
            <w:pPr>
              <w:rPr>
                <w:sz w:val="20"/>
                <w:szCs w:val="20"/>
              </w:rPr>
            </w:pPr>
          </w:p>
        </w:tc>
        <w:tc>
          <w:tcPr>
            <w:tcW w:w="802" w:type="dxa"/>
            <w:shd w:val="clear" w:color="auto" w:fill="auto"/>
            <w:vAlign w:val="center"/>
          </w:tcPr>
          <w:p w14:paraId="6F4D36AA" w14:textId="77777777" w:rsidR="00755DFD" w:rsidRPr="0048765D" w:rsidRDefault="00755DFD" w:rsidP="00B32FC8">
            <w:pPr>
              <w:rPr>
                <w:sz w:val="20"/>
                <w:szCs w:val="20"/>
              </w:rPr>
            </w:pPr>
          </w:p>
        </w:tc>
      </w:tr>
      <w:tr w:rsidR="00755DFD" w:rsidRPr="0048765D" w14:paraId="60D8AD0D" w14:textId="77777777" w:rsidTr="00E0312D">
        <w:trPr>
          <w:trHeight w:val="482"/>
        </w:trPr>
        <w:tc>
          <w:tcPr>
            <w:tcW w:w="2431" w:type="dxa"/>
            <w:vMerge/>
            <w:shd w:val="clear" w:color="auto" w:fill="auto"/>
            <w:vAlign w:val="center"/>
          </w:tcPr>
          <w:p w14:paraId="59746E95" w14:textId="77777777" w:rsidR="00755DFD" w:rsidRPr="003B3B12" w:rsidRDefault="00755DFD" w:rsidP="00B32FC8">
            <w:pPr>
              <w:rPr>
                <w:szCs w:val="20"/>
              </w:rPr>
            </w:pPr>
          </w:p>
        </w:tc>
        <w:tc>
          <w:tcPr>
            <w:tcW w:w="3838" w:type="dxa"/>
            <w:shd w:val="clear" w:color="auto" w:fill="auto"/>
            <w:vAlign w:val="center"/>
          </w:tcPr>
          <w:p w14:paraId="62C335BA" w14:textId="77777777" w:rsidR="00755DFD" w:rsidRPr="003B3B12" w:rsidRDefault="00755DFD" w:rsidP="00B32FC8">
            <w:pPr>
              <w:rPr>
                <w:szCs w:val="20"/>
              </w:rPr>
            </w:pPr>
            <w:r w:rsidRPr="003B3B12">
              <w:rPr>
                <w:rFonts w:hint="eastAsia"/>
                <w:szCs w:val="20"/>
              </w:rPr>
              <w:t>2-2</w:t>
            </w:r>
            <w:r w:rsidRPr="003B3B12">
              <w:rPr>
                <w:szCs w:val="20"/>
              </w:rPr>
              <w:t xml:space="preserve"> </w:t>
            </w:r>
            <w:r w:rsidRPr="003B3B12">
              <w:rPr>
                <w:rFonts w:hint="eastAsia"/>
                <w:szCs w:val="20"/>
              </w:rPr>
              <w:t>設計內容能清楚呈現教學目標</w:t>
            </w:r>
          </w:p>
        </w:tc>
        <w:tc>
          <w:tcPr>
            <w:tcW w:w="1919" w:type="dxa"/>
            <w:shd w:val="clear" w:color="auto" w:fill="auto"/>
            <w:vAlign w:val="center"/>
          </w:tcPr>
          <w:p w14:paraId="75F10280" w14:textId="77777777" w:rsidR="00755DFD" w:rsidRPr="0048765D" w:rsidRDefault="00755DFD" w:rsidP="00B32FC8">
            <w:pPr>
              <w:rPr>
                <w:sz w:val="20"/>
                <w:szCs w:val="20"/>
              </w:rPr>
            </w:pPr>
          </w:p>
        </w:tc>
        <w:tc>
          <w:tcPr>
            <w:tcW w:w="639" w:type="dxa"/>
            <w:shd w:val="clear" w:color="auto" w:fill="auto"/>
            <w:vAlign w:val="center"/>
          </w:tcPr>
          <w:p w14:paraId="39F9D1DA" w14:textId="77777777" w:rsidR="00755DFD" w:rsidRPr="0048765D" w:rsidRDefault="00755DFD" w:rsidP="00B32FC8">
            <w:pPr>
              <w:rPr>
                <w:sz w:val="20"/>
                <w:szCs w:val="20"/>
              </w:rPr>
            </w:pPr>
          </w:p>
        </w:tc>
        <w:tc>
          <w:tcPr>
            <w:tcW w:w="639" w:type="dxa"/>
            <w:shd w:val="clear" w:color="auto" w:fill="auto"/>
            <w:vAlign w:val="center"/>
          </w:tcPr>
          <w:p w14:paraId="3FF45AA8" w14:textId="77777777" w:rsidR="00755DFD" w:rsidRPr="0048765D" w:rsidRDefault="00755DFD" w:rsidP="00B32FC8">
            <w:pPr>
              <w:rPr>
                <w:sz w:val="20"/>
                <w:szCs w:val="20"/>
              </w:rPr>
            </w:pPr>
          </w:p>
        </w:tc>
        <w:tc>
          <w:tcPr>
            <w:tcW w:w="802" w:type="dxa"/>
            <w:shd w:val="clear" w:color="auto" w:fill="auto"/>
            <w:vAlign w:val="center"/>
          </w:tcPr>
          <w:p w14:paraId="1C46BD4B" w14:textId="77777777" w:rsidR="00755DFD" w:rsidRPr="0048765D" w:rsidRDefault="00755DFD" w:rsidP="00B32FC8">
            <w:pPr>
              <w:rPr>
                <w:sz w:val="20"/>
                <w:szCs w:val="20"/>
              </w:rPr>
            </w:pPr>
          </w:p>
        </w:tc>
      </w:tr>
      <w:tr w:rsidR="00755DFD" w:rsidRPr="0048765D" w14:paraId="4D14DE0E" w14:textId="77777777" w:rsidTr="00E0312D">
        <w:trPr>
          <w:trHeight w:val="482"/>
        </w:trPr>
        <w:tc>
          <w:tcPr>
            <w:tcW w:w="2431" w:type="dxa"/>
            <w:vMerge/>
            <w:shd w:val="clear" w:color="auto" w:fill="auto"/>
            <w:vAlign w:val="center"/>
          </w:tcPr>
          <w:p w14:paraId="7373BE83" w14:textId="77777777" w:rsidR="00755DFD" w:rsidRPr="003B3B12" w:rsidRDefault="00755DFD" w:rsidP="00B32FC8">
            <w:pPr>
              <w:rPr>
                <w:szCs w:val="20"/>
              </w:rPr>
            </w:pPr>
          </w:p>
        </w:tc>
        <w:tc>
          <w:tcPr>
            <w:tcW w:w="3838" w:type="dxa"/>
            <w:shd w:val="clear" w:color="auto" w:fill="auto"/>
            <w:vAlign w:val="center"/>
          </w:tcPr>
          <w:p w14:paraId="3A608BEB" w14:textId="77777777" w:rsidR="00755DFD" w:rsidRPr="003B3B12" w:rsidRDefault="00755DFD" w:rsidP="00B32FC8">
            <w:pPr>
              <w:rPr>
                <w:szCs w:val="20"/>
              </w:rPr>
            </w:pPr>
            <w:r w:rsidRPr="003B3B12">
              <w:rPr>
                <w:rFonts w:hint="eastAsia"/>
                <w:szCs w:val="20"/>
              </w:rPr>
              <w:t xml:space="preserve">2-3 </w:t>
            </w:r>
            <w:r w:rsidRPr="003B3B12">
              <w:rPr>
                <w:rFonts w:hint="eastAsia"/>
                <w:szCs w:val="20"/>
              </w:rPr>
              <w:t>設計內容能切中教學要點</w:t>
            </w:r>
          </w:p>
        </w:tc>
        <w:tc>
          <w:tcPr>
            <w:tcW w:w="1919" w:type="dxa"/>
            <w:shd w:val="clear" w:color="auto" w:fill="auto"/>
            <w:vAlign w:val="center"/>
          </w:tcPr>
          <w:p w14:paraId="24E4989B" w14:textId="77777777" w:rsidR="00755DFD" w:rsidRPr="0048765D" w:rsidRDefault="00755DFD" w:rsidP="00B32FC8">
            <w:pPr>
              <w:rPr>
                <w:sz w:val="20"/>
                <w:szCs w:val="20"/>
              </w:rPr>
            </w:pPr>
          </w:p>
        </w:tc>
        <w:tc>
          <w:tcPr>
            <w:tcW w:w="639" w:type="dxa"/>
            <w:shd w:val="clear" w:color="auto" w:fill="auto"/>
            <w:vAlign w:val="center"/>
          </w:tcPr>
          <w:p w14:paraId="70BF2ACD" w14:textId="77777777" w:rsidR="00755DFD" w:rsidRPr="0048765D" w:rsidRDefault="00755DFD" w:rsidP="00B32FC8">
            <w:pPr>
              <w:rPr>
                <w:sz w:val="20"/>
                <w:szCs w:val="20"/>
              </w:rPr>
            </w:pPr>
          </w:p>
        </w:tc>
        <w:tc>
          <w:tcPr>
            <w:tcW w:w="639" w:type="dxa"/>
            <w:shd w:val="clear" w:color="auto" w:fill="auto"/>
            <w:vAlign w:val="center"/>
          </w:tcPr>
          <w:p w14:paraId="70D9F906" w14:textId="77777777" w:rsidR="00755DFD" w:rsidRPr="0048765D" w:rsidRDefault="00755DFD" w:rsidP="00B32FC8">
            <w:pPr>
              <w:rPr>
                <w:sz w:val="20"/>
                <w:szCs w:val="20"/>
              </w:rPr>
            </w:pPr>
          </w:p>
        </w:tc>
        <w:tc>
          <w:tcPr>
            <w:tcW w:w="802" w:type="dxa"/>
            <w:shd w:val="clear" w:color="auto" w:fill="auto"/>
            <w:vAlign w:val="center"/>
          </w:tcPr>
          <w:p w14:paraId="75335370" w14:textId="77777777" w:rsidR="00755DFD" w:rsidRPr="0048765D" w:rsidRDefault="00755DFD" w:rsidP="00B32FC8">
            <w:pPr>
              <w:rPr>
                <w:sz w:val="20"/>
                <w:szCs w:val="20"/>
              </w:rPr>
            </w:pPr>
          </w:p>
        </w:tc>
      </w:tr>
      <w:tr w:rsidR="00755DFD" w:rsidRPr="0048765D" w14:paraId="27BE0759" w14:textId="77777777" w:rsidTr="00E0312D">
        <w:trPr>
          <w:trHeight w:val="482"/>
        </w:trPr>
        <w:tc>
          <w:tcPr>
            <w:tcW w:w="2431" w:type="dxa"/>
            <w:vMerge w:val="restart"/>
            <w:shd w:val="clear" w:color="auto" w:fill="auto"/>
            <w:vAlign w:val="center"/>
          </w:tcPr>
          <w:p w14:paraId="3497AE5B" w14:textId="77777777" w:rsidR="00755DFD" w:rsidRPr="003B3B12" w:rsidRDefault="00755DFD" w:rsidP="00B32FC8">
            <w:pPr>
              <w:ind w:left="317" w:hangingChars="132" w:hanging="317"/>
              <w:rPr>
                <w:szCs w:val="20"/>
              </w:rPr>
            </w:pPr>
            <w:r w:rsidRPr="003B3B12">
              <w:rPr>
                <w:rFonts w:hint="eastAsia"/>
                <w:szCs w:val="20"/>
              </w:rPr>
              <w:t>3</w:t>
            </w:r>
            <w:r w:rsidRPr="003B3B12">
              <w:rPr>
                <w:rFonts w:hint="eastAsia"/>
                <w:szCs w:val="20"/>
              </w:rPr>
              <w:t>、教案內容能有效</w:t>
            </w:r>
            <w:r>
              <w:rPr>
                <w:rFonts w:hint="eastAsia"/>
                <w:szCs w:val="20"/>
              </w:rPr>
              <w:t>引起學生</w:t>
            </w:r>
            <w:r w:rsidRPr="003B3B12">
              <w:rPr>
                <w:rFonts w:hint="eastAsia"/>
                <w:szCs w:val="20"/>
              </w:rPr>
              <w:t>學習動機</w:t>
            </w:r>
          </w:p>
        </w:tc>
        <w:tc>
          <w:tcPr>
            <w:tcW w:w="3838" w:type="dxa"/>
            <w:shd w:val="clear" w:color="auto" w:fill="auto"/>
            <w:vAlign w:val="center"/>
          </w:tcPr>
          <w:p w14:paraId="3A08A8C8" w14:textId="77777777" w:rsidR="00755DFD" w:rsidRPr="003B3B12" w:rsidRDefault="00755DFD" w:rsidP="00B32FC8">
            <w:pPr>
              <w:rPr>
                <w:szCs w:val="20"/>
              </w:rPr>
            </w:pPr>
            <w:r w:rsidRPr="003B3B12">
              <w:rPr>
                <w:rFonts w:hint="eastAsia"/>
                <w:szCs w:val="20"/>
              </w:rPr>
              <w:t xml:space="preserve">3-1 </w:t>
            </w:r>
            <w:r w:rsidRPr="003B3B12">
              <w:rPr>
                <w:rFonts w:hint="eastAsia"/>
                <w:szCs w:val="20"/>
              </w:rPr>
              <w:t>準備階段能引發學習動機</w:t>
            </w:r>
          </w:p>
        </w:tc>
        <w:tc>
          <w:tcPr>
            <w:tcW w:w="1919" w:type="dxa"/>
            <w:shd w:val="clear" w:color="auto" w:fill="auto"/>
            <w:vAlign w:val="center"/>
          </w:tcPr>
          <w:p w14:paraId="793FE4AF" w14:textId="77777777" w:rsidR="00755DFD" w:rsidRPr="0048765D" w:rsidRDefault="00755DFD" w:rsidP="00B32FC8">
            <w:pPr>
              <w:rPr>
                <w:sz w:val="20"/>
                <w:szCs w:val="20"/>
              </w:rPr>
            </w:pPr>
          </w:p>
        </w:tc>
        <w:tc>
          <w:tcPr>
            <w:tcW w:w="639" w:type="dxa"/>
            <w:shd w:val="clear" w:color="auto" w:fill="auto"/>
            <w:vAlign w:val="center"/>
          </w:tcPr>
          <w:p w14:paraId="2334FA39" w14:textId="77777777" w:rsidR="00755DFD" w:rsidRPr="0048765D" w:rsidRDefault="00755DFD" w:rsidP="00B32FC8">
            <w:pPr>
              <w:rPr>
                <w:sz w:val="20"/>
                <w:szCs w:val="20"/>
              </w:rPr>
            </w:pPr>
          </w:p>
        </w:tc>
        <w:tc>
          <w:tcPr>
            <w:tcW w:w="639" w:type="dxa"/>
            <w:shd w:val="clear" w:color="auto" w:fill="auto"/>
            <w:vAlign w:val="center"/>
          </w:tcPr>
          <w:p w14:paraId="42701EDE" w14:textId="77777777" w:rsidR="00755DFD" w:rsidRPr="0048765D" w:rsidRDefault="00755DFD" w:rsidP="00B32FC8">
            <w:pPr>
              <w:rPr>
                <w:sz w:val="20"/>
                <w:szCs w:val="20"/>
              </w:rPr>
            </w:pPr>
          </w:p>
        </w:tc>
        <w:tc>
          <w:tcPr>
            <w:tcW w:w="802" w:type="dxa"/>
            <w:shd w:val="clear" w:color="auto" w:fill="auto"/>
            <w:vAlign w:val="center"/>
          </w:tcPr>
          <w:p w14:paraId="625D1365" w14:textId="77777777" w:rsidR="00755DFD" w:rsidRPr="0048765D" w:rsidRDefault="00755DFD" w:rsidP="00B32FC8">
            <w:pPr>
              <w:rPr>
                <w:sz w:val="20"/>
                <w:szCs w:val="20"/>
              </w:rPr>
            </w:pPr>
          </w:p>
        </w:tc>
      </w:tr>
      <w:tr w:rsidR="00755DFD" w:rsidRPr="0048765D" w14:paraId="68FFB0E1" w14:textId="77777777" w:rsidTr="00E0312D">
        <w:trPr>
          <w:trHeight w:val="482"/>
        </w:trPr>
        <w:tc>
          <w:tcPr>
            <w:tcW w:w="2431" w:type="dxa"/>
            <w:vMerge/>
            <w:shd w:val="clear" w:color="auto" w:fill="auto"/>
            <w:vAlign w:val="center"/>
          </w:tcPr>
          <w:p w14:paraId="402CAC43" w14:textId="77777777" w:rsidR="00755DFD" w:rsidRPr="003B3B12" w:rsidRDefault="00755DFD" w:rsidP="00B32FC8">
            <w:pPr>
              <w:rPr>
                <w:szCs w:val="20"/>
              </w:rPr>
            </w:pPr>
          </w:p>
        </w:tc>
        <w:tc>
          <w:tcPr>
            <w:tcW w:w="3838" w:type="dxa"/>
            <w:shd w:val="clear" w:color="auto" w:fill="auto"/>
            <w:vAlign w:val="center"/>
          </w:tcPr>
          <w:p w14:paraId="0CD95265" w14:textId="77777777" w:rsidR="00755DFD" w:rsidRPr="003B3B12" w:rsidRDefault="00755DFD" w:rsidP="00B32FC8">
            <w:pPr>
              <w:rPr>
                <w:szCs w:val="20"/>
              </w:rPr>
            </w:pPr>
            <w:r w:rsidRPr="003B3B12">
              <w:rPr>
                <w:rFonts w:hint="eastAsia"/>
                <w:szCs w:val="20"/>
              </w:rPr>
              <w:t xml:space="preserve">3-2 </w:t>
            </w:r>
            <w:r w:rsidRPr="003B3B12">
              <w:rPr>
                <w:rFonts w:hint="eastAsia"/>
                <w:szCs w:val="20"/>
              </w:rPr>
              <w:t>發展階段能維持學生興趣</w:t>
            </w:r>
          </w:p>
        </w:tc>
        <w:tc>
          <w:tcPr>
            <w:tcW w:w="1919" w:type="dxa"/>
            <w:shd w:val="clear" w:color="auto" w:fill="auto"/>
            <w:vAlign w:val="center"/>
          </w:tcPr>
          <w:p w14:paraId="083AAE2F" w14:textId="77777777" w:rsidR="00755DFD" w:rsidRPr="0048765D" w:rsidRDefault="00755DFD" w:rsidP="00B32FC8">
            <w:pPr>
              <w:rPr>
                <w:sz w:val="20"/>
                <w:szCs w:val="20"/>
              </w:rPr>
            </w:pPr>
          </w:p>
        </w:tc>
        <w:tc>
          <w:tcPr>
            <w:tcW w:w="639" w:type="dxa"/>
            <w:shd w:val="clear" w:color="auto" w:fill="auto"/>
            <w:vAlign w:val="center"/>
          </w:tcPr>
          <w:p w14:paraId="4E38EB1C" w14:textId="77777777" w:rsidR="00755DFD" w:rsidRPr="0048765D" w:rsidRDefault="00755DFD" w:rsidP="00B32FC8">
            <w:pPr>
              <w:rPr>
                <w:sz w:val="20"/>
                <w:szCs w:val="20"/>
              </w:rPr>
            </w:pPr>
          </w:p>
        </w:tc>
        <w:tc>
          <w:tcPr>
            <w:tcW w:w="639" w:type="dxa"/>
            <w:shd w:val="clear" w:color="auto" w:fill="auto"/>
            <w:vAlign w:val="center"/>
          </w:tcPr>
          <w:p w14:paraId="78A06730" w14:textId="77777777" w:rsidR="00755DFD" w:rsidRPr="0048765D" w:rsidRDefault="00755DFD" w:rsidP="00B32FC8">
            <w:pPr>
              <w:rPr>
                <w:sz w:val="20"/>
                <w:szCs w:val="20"/>
              </w:rPr>
            </w:pPr>
          </w:p>
        </w:tc>
        <w:tc>
          <w:tcPr>
            <w:tcW w:w="802" w:type="dxa"/>
            <w:shd w:val="clear" w:color="auto" w:fill="auto"/>
            <w:vAlign w:val="center"/>
          </w:tcPr>
          <w:p w14:paraId="3CA38A5C" w14:textId="77777777" w:rsidR="00755DFD" w:rsidRPr="0048765D" w:rsidRDefault="00755DFD" w:rsidP="00B32FC8">
            <w:pPr>
              <w:rPr>
                <w:sz w:val="20"/>
                <w:szCs w:val="20"/>
              </w:rPr>
            </w:pPr>
          </w:p>
        </w:tc>
      </w:tr>
      <w:tr w:rsidR="00755DFD" w:rsidRPr="0048765D" w14:paraId="6EE9B7B5" w14:textId="77777777" w:rsidTr="00E0312D">
        <w:trPr>
          <w:trHeight w:val="482"/>
        </w:trPr>
        <w:tc>
          <w:tcPr>
            <w:tcW w:w="2431" w:type="dxa"/>
            <w:vMerge w:val="restart"/>
            <w:shd w:val="clear" w:color="auto" w:fill="auto"/>
            <w:vAlign w:val="center"/>
          </w:tcPr>
          <w:p w14:paraId="34319030" w14:textId="77777777" w:rsidR="00755DFD" w:rsidRPr="003B3B12" w:rsidRDefault="00755DFD" w:rsidP="00B32FC8">
            <w:pPr>
              <w:ind w:left="317" w:hangingChars="132" w:hanging="317"/>
              <w:rPr>
                <w:szCs w:val="20"/>
              </w:rPr>
            </w:pPr>
            <w:r w:rsidRPr="003B3B12">
              <w:rPr>
                <w:rFonts w:hint="eastAsia"/>
                <w:szCs w:val="20"/>
              </w:rPr>
              <w:t>4</w:t>
            </w:r>
            <w:r w:rsidRPr="003B3B12">
              <w:rPr>
                <w:rFonts w:hint="eastAsia"/>
                <w:szCs w:val="20"/>
              </w:rPr>
              <w:t>教案內容能適切分配教學活動時間</w:t>
            </w:r>
          </w:p>
        </w:tc>
        <w:tc>
          <w:tcPr>
            <w:tcW w:w="3838" w:type="dxa"/>
            <w:shd w:val="clear" w:color="auto" w:fill="auto"/>
            <w:vAlign w:val="center"/>
          </w:tcPr>
          <w:p w14:paraId="6C756337" w14:textId="77777777" w:rsidR="00755DFD" w:rsidRPr="003B3B12" w:rsidRDefault="00755DFD" w:rsidP="00B32FC8">
            <w:pPr>
              <w:rPr>
                <w:szCs w:val="20"/>
              </w:rPr>
            </w:pPr>
            <w:r w:rsidRPr="003B3B12">
              <w:rPr>
                <w:rFonts w:hint="eastAsia"/>
                <w:szCs w:val="20"/>
              </w:rPr>
              <w:t xml:space="preserve">4-1 </w:t>
            </w:r>
            <w:r w:rsidRPr="003B3B12">
              <w:rPr>
                <w:rFonts w:hint="eastAsia"/>
                <w:szCs w:val="20"/>
              </w:rPr>
              <w:t>各教學階段時間能分配合宜</w:t>
            </w:r>
          </w:p>
        </w:tc>
        <w:tc>
          <w:tcPr>
            <w:tcW w:w="1919" w:type="dxa"/>
            <w:vMerge w:val="restart"/>
            <w:shd w:val="clear" w:color="auto" w:fill="auto"/>
            <w:vAlign w:val="center"/>
          </w:tcPr>
          <w:p w14:paraId="6E6C36C1" w14:textId="77777777" w:rsidR="00755DFD" w:rsidRPr="0048765D" w:rsidRDefault="00755DFD" w:rsidP="00B32FC8">
            <w:pPr>
              <w:rPr>
                <w:sz w:val="20"/>
                <w:szCs w:val="20"/>
              </w:rPr>
            </w:pPr>
          </w:p>
        </w:tc>
        <w:tc>
          <w:tcPr>
            <w:tcW w:w="639" w:type="dxa"/>
            <w:shd w:val="clear" w:color="auto" w:fill="auto"/>
            <w:vAlign w:val="center"/>
          </w:tcPr>
          <w:p w14:paraId="487D7B08" w14:textId="77777777" w:rsidR="00755DFD" w:rsidRPr="0048765D" w:rsidRDefault="00755DFD" w:rsidP="00B32FC8">
            <w:pPr>
              <w:rPr>
                <w:sz w:val="20"/>
                <w:szCs w:val="20"/>
              </w:rPr>
            </w:pPr>
          </w:p>
        </w:tc>
        <w:tc>
          <w:tcPr>
            <w:tcW w:w="639" w:type="dxa"/>
            <w:shd w:val="clear" w:color="auto" w:fill="auto"/>
            <w:vAlign w:val="center"/>
          </w:tcPr>
          <w:p w14:paraId="10E5B18F" w14:textId="77777777" w:rsidR="00755DFD" w:rsidRPr="0048765D" w:rsidRDefault="00755DFD" w:rsidP="00B32FC8">
            <w:pPr>
              <w:rPr>
                <w:sz w:val="20"/>
                <w:szCs w:val="20"/>
              </w:rPr>
            </w:pPr>
          </w:p>
        </w:tc>
        <w:tc>
          <w:tcPr>
            <w:tcW w:w="802" w:type="dxa"/>
            <w:shd w:val="clear" w:color="auto" w:fill="auto"/>
            <w:vAlign w:val="center"/>
          </w:tcPr>
          <w:p w14:paraId="56D971A5" w14:textId="77777777" w:rsidR="00755DFD" w:rsidRPr="0048765D" w:rsidRDefault="00755DFD" w:rsidP="00B32FC8">
            <w:pPr>
              <w:rPr>
                <w:sz w:val="20"/>
                <w:szCs w:val="20"/>
              </w:rPr>
            </w:pPr>
          </w:p>
        </w:tc>
      </w:tr>
      <w:tr w:rsidR="00755DFD" w:rsidRPr="0048765D" w14:paraId="3074C848" w14:textId="77777777" w:rsidTr="00E0312D">
        <w:trPr>
          <w:trHeight w:val="482"/>
        </w:trPr>
        <w:tc>
          <w:tcPr>
            <w:tcW w:w="2431" w:type="dxa"/>
            <w:vMerge/>
            <w:shd w:val="clear" w:color="auto" w:fill="auto"/>
            <w:vAlign w:val="center"/>
          </w:tcPr>
          <w:p w14:paraId="173982C2" w14:textId="77777777" w:rsidR="00755DFD" w:rsidRPr="003B3B12" w:rsidRDefault="00755DFD" w:rsidP="00B32FC8">
            <w:pPr>
              <w:rPr>
                <w:szCs w:val="20"/>
              </w:rPr>
            </w:pPr>
          </w:p>
        </w:tc>
        <w:tc>
          <w:tcPr>
            <w:tcW w:w="3838" w:type="dxa"/>
            <w:shd w:val="clear" w:color="auto" w:fill="auto"/>
            <w:vAlign w:val="center"/>
          </w:tcPr>
          <w:p w14:paraId="145A0473" w14:textId="77777777" w:rsidR="00755DFD" w:rsidRPr="003B3B12" w:rsidRDefault="00755DFD" w:rsidP="00B32FC8">
            <w:pPr>
              <w:rPr>
                <w:szCs w:val="20"/>
              </w:rPr>
            </w:pPr>
            <w:r w:rsidRPr="003B3B12">
              <w:rPr>
                <w:rFonts w:hint="eastAsia"/>
                <w:szCs w:val="20"/>
              </w:rPr>
              <w:t xml:space="preserve">4-2 </w:t>
            </w:r>
            <w:r w:rsidRPr="003B3B12">
              <w:rPr>
                <w:rFonts w:hint="eastAsia"/>
                <w:szCs w:val="20"/>
              </w:rPr>
              <w:t>各教學活動時間能分配合宜</w:t>
            </w:r>
          </w:p>
        </w:tc>
        <w:tc>
          <w:tcPr>
            <w:tcW w:w="1919" w:type="dxa"/>
            <w:vMerge/>
            <w:shd w:val="clear" w:color="auto" w:fill="auto"/>
            <w:vAlign w:val="center"/>
          </w:tcPr>
          <w:p w14:paraId="5C697D8D" w14:textId="77777777" w:rsidR="00755DFD" w:rsidRPr="0048765D" w:rsidRDefault="00755DFD" w:rsidP="00B32FC8">
            <w:pPr>
              <w:rPr>
                <w:sz w:val="20"/>
                <w:szCs w:val="20"/>
              </w:rPr>
            </w:pPr>
          </w:p>
        </w:tc>
        <w:tc>
          <w:tcPr>
            <w:tcW w:w="639" w:type="dxa"/>
            <w:shd w:val="clear" w:color="auto" w:fill="auto"/>
            <w:vAlign w:val="center"/>
          </w:tcPr>
          <w:p w14:paraId="560278E4" w14:textId="77777777" w:rsidR="00755DFD" w:rsidRPr="0048765D" w:rsidRDefault="00755DFD" w:rsidP="00B32FC8">
            <w:pPr>
              <w:rPr>
                <w:sz w:val="20"/>
                <w:szCs w:val="20"/>
              </w:rPr>
            </w:pPr>
          </w:p>
        </w:tc>
        <w:tc>
          <w:tcPr>
            <w:tcW w:w="639" w:type="dxa"/>
            <w:shd w:val="clear" w:color="auto" w:fill="auto"/>
            <w:vAlign w:val="center"/>
          </w:tcPr>
          <w:p w14:paraId="37E4A788" w14:textId="77777777" w:rsidR="00755DFD" w:rsidRPr="0048765D" w:rsidRDefault="00755DFD" w:rsidP="00B32FC8">
            <w:pPr>
              <w:rPr>
                <w:sz w:val="20"/>
                <w:szCs w:val="20"/>
              </w:rPr>
            </w:pPr>
          </w:p>
        </w:tc>
        <w:tc>
          <w:tcPr>
            <w:tcW w:w="802" w:type="dxa"/>
            <w:shd w:val="clear" w:color="auto" w:fill="auto"/>
            <w:vAlign w:val="center"/>
          </w:tcPr>
          <w:p w14:paraId="59FBEB0A" w14:textId="77777777" w:rsidR="00755DFD" w:rsidRPr="0048765D" w:rsidRDefault="00755DFD" w:rsidP="00B32FC8">
            <w:pPr>
              <w:rPr>
                <w:sz w:val="20"/>
                <w:szCs w:val="20"/>
              </w:rPr>
            </w:pPr>
          </w:p>
        </w:tc>
      </w:tr>
      <w:tr w:rsidR="00755DFD" w:rsidRPr="0048765D" w14:paraId="57287D4F" w14:textId="77777777" w:rsidTr="00E0312D">
        <w:trPr>
          <w:trHeight w:val="482"/>
        </w:trPr>
        <w:tc>
          <w:tcPr>
            <w:tcW w:w="2431" w:type="dxa"/>
            <w:vMerge w:val="restart"/>
            <w:shd w:val="clear" w:color="auto" w:fill="auto"/>
            <w:vAlign w:val="center"/>
          </w:tcPr>
          <w:p w14:paraId="0B345058" w14:textId="77777777" w:rsidR="00755DFD" w:rsidRPr="003B3B12" w:rsidRDefault="00755DFD" w:rsidP="00B32FC8">
            <w:pPr>
              <w:ind w:left="317" w:hangingChars="132" w:hanging="317"/>
              <w:rPr>
                <w:szCs w:val="20"/>
              </w:rPr>
            </w:pPr>
            <w:r w:rsidRPr="003B3B12">
              <w:rPr>
                <w:rFonts w:hint="eastAsia"/>
                <w:szCs w:val="20"/>
              </w:rPr>
              <w:t>5</w:t>
            </w:r>
            <w:r w:rsidRPr="003B3B12">
              <w:rPr>
                <w:rFonts w:hint="eastAsia"/>
                <w:szCs w:val="20"/>
              </w:rPr>
              <w:t>、教案內容能妥切使用適當的教學方法或策略</w:t>
            </w:r>
          </w:p>
        </w:tc>
        <w:tc>
          <w:tcPr>
            <w:tcW w:w="3838" w:type="dxa"/>
            <w:shd w:val="clear" w:color="auto" w:fill="auto"/>
            <w:vAlign w:val="center"/>
          </w:tcPr>
          <w:p w14:paraId="70FAFFCE" w14:textId="77777777" w:rsidR="00755DFD" w:rsidRPr="003B3B12" w:rsidRDefault="00755DFD" w:rsidP="00B32FC8">
            <w:pPr>
              <w:rPr>
                <w:szCs w:val="20"/>
              </w:rPr>
            </w:pPr>
            <w:r w:rsidRPr="003B3B12">
              <w:rPr>
                <w:rFonts w:hint="eastAsia"/>
                <w:szCs w:val="20"/>
              </w:rPr>
              <w:t xml:space="preserve">5-1 </w:t>
            </w:r>
            <w:r w:rsidRPr="003B3B12">
              <w:rPr>
                <w:rFonts w:hint="eastAsia"/>
                <w:szCs w:val="20"/>
              </w:rPr>
              <w:t>能運用適切的教學方法或策略</w:t>
            </w:r>
          </w:p>
        </w:tc>
        <w:tc>
          <w:tcPr>
            <w:tcW w:w="1919" w:type="dxa"/>
            <w:vMerge w:val="restart"/>
            <w:shd w:val="clear" w:color="auto" w:fill="auto"/>
            <w:vAlign w:val="center"/>
          </w:tcPr>
          <w:p w14:paraId="683478BF" w14:textId="77777777" w:rsidR="00755DFD" w:rsidRPr="0048765D" w:rsidRDefault="00755DFD" w:rsidP="00B32FC8">
            <w:pPr>
              <w:rPr>
                <w:sz w:val="20"/>
                <w:szCs w:val="20"/>
              </w:rPr>
            </w:pPr>
          </w:p>
        </w:tc>
        <w:tc>
          <w:tcPr>
            <w:tcW w:w="639" w:type="dxa"/>
            <w:shd w:val="clear" w:color="auto" w:fill="auto"/>
            <w:vAlign w:val="center"/>
          </w:tcPr>
          <w:p w14:paraId="40091B6B" w14:textId="77777777" w:rsidR="00755DFD" w:rsidRPr="0048765D" w:rsidRDefault="00755DFD" w:rsidP="00B32FC8">
            <w:pPr>
              <w:rPr>
                <w:sz w:val="20"/>
                <w:szCs w:val="20"/>
              </w:rPr>
            </w:pPr>
          </w:p>
        </w:tc>
        <w:tc>
          <w:tcPr>
            <w:tcW w:w="639" w:type="dxa"/>
            <w:shd w:val="clear" w:color="auto" w:fill="auto"/>
            <w:vAlign w:val="center"/>
          </w:tcPr>
          <w:p w14:paraId="386D9E28" w14:textId="77777777" w:rsidR="00755DFD" w:rsidRPr="0048765D" w:rsidRDefault="00755DFD" w:rsidP="00B32FC8">
            <w:pPr>
              <w:rPr>
                <w:sz w:val="20"/>
                <w:szCs w:val="20"/>
              </w:rPr>
            </w:pPr>
          </w:p>
        </w:tc>
        <w:tc>
          <w:tcPr>
            <w:tcW w:w="802" w:type="dxa"/>
            <w:shd w:val="clear" w:color="auto" w:fill="auto"/>
            <w:vAlign w:val="center"/>
          </w:tcPr>
          <w:p w14:paraId="6059268B" w14:textId="77777777" w:rsidR="00755DFD" w:rsidRPr="0048765D" w:rsidRDefault="00755DFD" w:rsidP="00B32FC8">
            <w:pPr>
              <w:rPr>
                <w:sz w:val="20"/>
                <w:szCs w:val="20"/>
              </w:rPr>
            </w:pPr>
          </w:p>
        </w:tc>
      </w:tr>
      <w:tr w:rsidR="00755DFD" w:rsidRPr="0048765D" w14:paraId="3F6CB276" w14:textId="77777777" w:rsidTr="00E0312D">
        <w:trPr>
          <w:trHeight w:val="482"/>
        </w:trPr>
        <w:tc>
          <w:tcPr>
            <w:tcW w:w="2431" w:type="dxa"/>
            <w:vMerge/>
            <w:shd w:val="clear" w:color="auto" w:fill="auto"/>
            <w:vAlign w:val="center"/>
          </w:tcPr>
          <w:p w14:paraId="475C1F3C" w14:textId="77777777" w:rsidR="00755DFD" w:rsidRPr="003B3B12" w:rsidRDefault="00755DFD" w:rsidP="00B32FC8">
            <w:pPr>
              <w:rPr>
                <w:szCs w:val="20"/>
              </w:rPr>
            </w:pPr>
          </w:p>
        </w:tc>
        <w:tc>
          <w:tcPr>
            <w:tcW w:w="3838" w:type="dxa"/>
            <w:shd w:val="clear" w:color="auto" w:fill="auto"/>
            <w:vAlign w:val="center"/>
          </w:tcPr>
          <w:p w14:paraId="34270AFA" w14:textId="77777777" w:rsidR="00755DFD" w:rsidRPr="003B3B12" w:rsidRDefault="00755DFD" w:rsidP="00B32FC8">
            <w:pPr>
              <w:rPr>
                <w:szCs w:val="20"/>
              </w:rPr>
            </w:pPr>
            <w:r w:rsidRPr="003B3B12">
              <w:rPr>
                <w:rFonts w:hint="eastAsia"/>
                <w:szCs w:val="20"/>
              </w:rPr>
              <w:t xml:space="preserve">5-2 </w:t>
            </w:r>
            <w:r w:rsidRPr="003B3B12">
              <w:rPr>
                <w:rFonts w:hint="eastAsia"/>
                <w:szCs w:val="20"/>
              </w:rPr>
              <w:t>能運用多元的教學方法或策略</w:t>
            </w:r>
          </w:p>
        </w:tc>
        <w:tc>
          <w:tcPr>
            <w:tcW w:w="1919" w:type="dxa"/>
            <w:vMerge/>
            <w:shd w:val="clear" w:color="auto" w:fill="auto"/>
            <w:vAlign w:val="center"/>
          </w:tcPr>
          <w:p w14:paraId="58DCEBEA" w14:textId="77777777" w:rsidR="00755DFD" w:rsidRPr="0048765D" w:rsidRDefault="00755DFD" w:rsidP="00B32FC8">
            <w:pPr>
              <w:rPr>
                <w:sz w:val="20"/>
                <w:szCs w:val="20"/>
              </w:rPr>
            </w:pPr>
          </w:p>
        </w:tc>
        <w:tc>
          <w:tcPr>
            <w:tcW w:w="639" w:type="dxa"/>
            <w:shd w:val="clear" w:color="auto" w:fill="auto"/>
            <w:vAlign w:val="center"/>
          </w:tcPr>
          <w:p w14:paraId="2E535AB5" w14:textId="77777777" w:rsidR="00755DFD" w:rsidRPr="0048765D" w:rsidRDefault="00755DFD" w:rsidP="00B32FC8">
            <w:pPr>
              <w:rPr>
                <w:sz w:val="20"/>
                <w:szCs w:val="20"/>
              </w:rPr>
            </w:pPr>
          </w:p>
        </w:tc>
        <w:tc>
          <w:tcPr>
            <w:tcW w:w="639" w:type="dxa"/>
            <w:shd w:val="clear" w:color="auto" w:fill="auto"/>
            <w:vAlign w:val="center"/>
          </w:tcPr>
          <w:p w14:paraId="4ECB9E68" w14:textId="77777777" w:rsidR="00755DFD" w:rsidRPr="0048765D" w:rsidRDefault="00755DFD" w:rsidP="00B32FC8">
            <w:pPr>
              <w:rPr>
                <w:sz w:val="20"/>
                <w:szCs w:val="20"/>
              </w:rPr>
            </w:pPr>
          </w:p>
        </w:tc>
        <w:tc>
          <w:tcPr>
            <w:tcW w:w="802" w:type="dxa"/>
            <w:shd w:val="clear" w:color="auto" w:fill="auto"/>
            <w:vAlign w:val="center"/>
          </w:tcPr>
          <w:p w14:paraId="7488CEA6" w14:textId="77777777" w:rsidR="00755DFD" w:rsidRPr="0048765D" w:rsidRDefault="00755DFD" w:rsidP="00B32FC8">
            <w:pPr>
              <w:rPr>
                <w:sz w:val="20"/>
                <w:szCs w:val="20"/>
              </w:rPr>
            </w:pPr>
          </w:p>
        </w:tc>
      </w:tr>
      <w:tr w:rsidR="00755DFD" w:rsidRPr="0048765D" w14:paraId="52F38A60" w14:textId="77777777" w:rsidTr="00E0312D">
        <w:trPr>
          <w:trHeight w:val="482"/>
        </w:trPr>
        <w:tc>
          <w:tcPr>
            <w:tcW w:w="2431" w:type="dxa"/>
            <w:vMerge/>
            <w:shd w:val="clear" w:color="auto" w:fill="auto"/>
            <w:vAlign w:val="center"/>
          </w:tcPr>
          <w:p w14:paraId="480731F5" w14:textId="77777777" w:rsidR="00755DFD" w:rsidRPr="003B3B12" w:rsidRDefault="00755DFD" w:rsidP="00B32FC8">
            <w:pPr>
              <w:rPr>
                <w:szCs w:val="20"/>
              </w:rPr>
            </w:pPr>
          </w:p>
        </w:tc>
        <w:tc>
          <w:tcPr>
            <w:tcW w:w="3838" w:type="dxa"/>
            <w:shd w:val="clear" w:color="auto" w:fill="auto"/>
            <w:vAlign w:val="center"/>
          </w:tcPr>
          <w:p w14:paraId="57145CB8" w14:textId="77777777" w:rsidR="00755DFD" w:rsidRPr="003B3B12" w:rsidRDefault="00755DFD" w:rsidP="00B32FC8">
            <w:pPr>
              <w:rPr>
                <w:szCs w:val="20"/>
              </w:rPr>
            </w:pPr>
            <w:r w:rsidRPr="003B3B12">
              <w:rPr>
                <w:rFonts w:hint="eastAsia"/>
                <w:szCs w:val="20"/>
              </w:rPr>
              <w:t xml:space="preserve">5-3 </w:t>
            </w:r>
            <w:r w:rsidRPr="003B3B12">
              <w:rPr>
                <w:rFonts w:hint="eastAsia"/>
                <w:szCs w:val="20"/>
              </w:rPr>
              <w:t>能適時歸納學習重點</w:t>
            </w:r>
          </w:p>
        </w:tc>
        <w:tc>
          <w:tcPr>
            <w:tcW w:w="1919" w:type="dxa"/>
            <w:vMerge/>
            <w:shd w:val="clear" w:color="auto" w:fill="auto"/>
            <w:vAlign w:val="center"/>
          </w:tcPr>
          <w:p w14:paraId="4335DB15" w14:textId="77777777" w:rsidR="00755DFD" w:rsidRPr="0048765D" w:rsidRDefault="00755DFD" w:rsidP="00B32FC8">
            <w:pPr>
              <w:rPr>
                <w:sz w:val="20"/>
                <w:szCs w:val="20"/>
              </w:rPr>
            </w:pPr>
          </w:p>
        </w:tc>
        <w:tc>
          <w:tcPr>
            <w:tcW w:w="639" w:type="dxa"/>
            <w:shd w:val="clear" w:color="auto" w:fill="auto"/>
            <w:vAlign w:val="center"/>
          </w:tcPr>
          <w:p w14:paraId="04227F1D" w14:textId="77777777" w:rsidR="00755DFD" w:rsidRPr="0048765D" w:rsidRDefault="00755DFD" w:rsidP="00B32FC8">
            <w:pPr>
              <w:rPr>
                <w:sz w:val="20"/>
                <w:szCs w:val="20"/>
              </w:rPr>
            </w:pPr>
          </w:p>
        </w:tc>
        <w:tc>
          <w:tcPr>
            <w:tcW w:w="639" w:type="dxa"/>
            <w:shd w:val="clear" w:color="auto" w:fill="auto"/>
            <w:vAlign w:val="center"/>
          </w:tcPr>
          <w:p w14:paraId="3A731DC7" w14:textId="77777777" w:rsidR="00755DFD" w:rsidRPr="0048765D" w:rsidRDefault="00755DFD" w:rsidP="00B32FC8">
            <w:pPr>
              <w:rPr>
                <w:sz w:val="20"/>
                <w:szCs w:val="20"/>
              </w:rPr>
            </w:pPr>
          </w:p>
        </w:tc>
        <w:tc>
          <w:tcPr>
            <w:tcW w:w="802" w:type="dxa"/>
            <w:shd w:val="clear" w:color="auto" w:fill="auto"/>
            <w:vAlign w:val="center"/>
          </w:tcPr>
          <w:p w14:paraId="6D4A3581" w14:textId="77777777" w:rsidR="00755DFD" w:rsidRPr="0048765D" w:rsidRDefault="00755DFD" w:rsidP="00B32FC8">
            <w:pPr>
              <w:rPr>
                <w:sz w:val="20"/>
                <w:szCs w:val="20"/>
              </w:rPr>
            </w:pPr>
          </w:p>
        </w:tc>
      </w:tr>
      <w:tr w:rsidR="00755DFD" w:rsidRPr="0048765D" w14:paraId="52421BF3" w14:textId="77777777" w:rsidTr="00E0312D">
        <w:trPr>
          <w:trHeight w:val="482"/>
        </w:trPr>
        <w:tc>
          <w:tcPr>
            <w:tcW w:w="2431" w:type="dxa"/>
            <w:vMerge w:val="restart"/>
            <w:shd w:val="clear" w:color="auto" w:fill="auto"/>
            <w:vAlign w:val="center"/>
          </w:tcPr>
          <w:p w14:paraId="64107018" w14:textId="77777777" w:rsidR="00755DFD" w:rsidRPr="003B3B12" w:rsidRDefault="00755DFD" w:rsidP="00B32FC8">
            <w:pPr>
              <w:ind w:left="317" w:rightChars="-36" w:right="-86" w:hangingChars="132" w:hanging="317"/>
              <w:rPr>
                <w:szCs w:val="20"/>
              </w:rPr>
            </w:pPr>
            <w:r w:rsidRPr="003B3B12">
              <w:rPr>
                <w:rFonts w:hint="eastAsia"/>
                <w:szCs w:val="20"/>
              </w:rPr>
              <w:t>6</w:t>
            </w:r>
            <w:r w:rsidRPr="003B3B12">
              <w:rPr>
                <w:rFonts w:hint="eastAsia"/>
                <w:szCs w:val="20"/>
              </w:rPr>
              <w:t>、教案內容能有效運運用教學相關資源</w:t>
            </w:r>
          </w:p>
        </w:tc>
        <w:tc>
          <w:tcPr>
            <w:tcW w:w="3838" w:type="dxa"/>
            <w:shd w:val="clear" w:color="auto" w:fill="auto"/>
            <w:vAlign w:val="center"/>
          </w:tcPr>
          <w:p w14:paraId="65A94626" w14:textId="77777777" w:rsidR="00755DFD" w:rsidRPr="003B3B12" w:rsidRDefault="00755DFD" w:rsidP="00B32FC8">
            <w:pPr>
              <w:rPr>
                <w:szCs w:val="20"/>
              </w:rPr>
            </w:pPr>
            <w:r w:rsidRPr="003B3B12">
              <w:rPr>
                <w:rFonts w:hint="eastAsia"/>
                <w:szCs w:val="20"/>
              </w:rPr>
              <w:t>6</w:t>
            </w:r>
            <w:r w:rsidRPr="003B3B12">
              <w:rPr>
                <w:szCs w:val="20"/>
              </w:rPr>
              <w:t xml:space="preserve">-1 </w:t>
            </w:r>
            <w:r w:rsidRPr="003B3B12">
              <w:rPr>
                <w:rFonts w:hint="eastAsia"/>
                <w:szCs w:val="20"/>
              </w:rPr>
              <w:t>能</w:t>
            </w:r>
            <w:r w:rsidRPr="003B3B12">
              <w:rPr>
                <w:szCs w:val="20"/>
              </w:rPr>
              <w:t>運用各種教</w:t>
            </w:r>
            <w:r w:rsidR="004B4BF2">
              <w:rPr>
                <w:rFonts w:hint="eastAsia"/>
                <w:szCs w:val="20"/>
              </w:rPr>
              <w:t>學</w:t>
            </w:r>
            <w:r w:rsidRPr="003B3B12">
              <w:rPr>
                <w:szCs w:val="20"/>
              </w:rPr>
              <w:t>資源</w:t>
            </w:r>
          </w:p>
        </w:tc>
        <w:tc>
          <w:tcPr>
            <w:tcW w:w="1919" w:type="dxa"/>
            <w:vMerge w:val="restart"/>
            <w:shd w:val="clear" w:color="auto" w:fill="auto"/>
            <w:vAlign w:val="center"/>
          </w:tcPr>
          <w:p w14:paraId="29F4FC31" w14:textId="77777777" w:rsidR="00755DFD" w:rsidRPr="0048765D" w:rsidRDefault="00755DFD" w:rsidP="00B32FC8">
            <w:pPr>
              <w:rPr>
                <w:sz w:val="20"/>
                <w:szCs w:val="20"/>
              </w:rPr>
            </w:pPr>
          </w:p>
        </w:tc>
        <w:tc>
          <w:tcPr>
            <w:tcW w:w="639" w:type="dxa"/>
            <w:shd w:val="clear" w:color="auto" w:fill="auto"/>
            <w:vAlign w:val="center"/>
          </w:tcPr>
          <w:p w14:paraId="367BBC38" w14:textId="77777777" w:rsidR="00755DFD" w:rsidRPr="0048765D" w:rsidRDefault="00755DFD" w:rsidP="00B32FC8">
            <w:pPr>
              <w:rPr>
                <w:sz w:val="20"/>
                <w:szCs w:val="20"/>
              </w:rPr>
            </w:pPr>
          </w:p>
        </w:tc>
        <w:tc>
          <w:tcPr>
            <w:tcW w:w="639" w:type="dxa"/>
            <w:shd w:val="clear" w:color="auto" w:fill="auto"/>
            <w:vAlign w:val="center"/>
          </w:tcPr>
          <w:p w14:paraId="43F070B5" w14:textId="77777777" w:rsidR="00755DFD" w:rsidRPr="0048765D" w:rsidRDefault="00755DFD" w:rsidP="00B32FC8">
            <w:pPr>
              <w:rPr>
                <w:sz w:val="20"/>
                <w:szCs w:val="20"/>
              </w:rPr>
            </w:pPr>
          </w:p>
        </w:tc>
        <w:tc>
          <w:tcPr>
            <w:tcW w:w="802" w:type="dxa"/>
            <w:shd w:val="clear" w:color="auto" w:fill="auto"/>
            <w:vAlign w:val="center"/>
          </w:tcPr>
          <w:p w14:paraId="7A20AAB7" w14:textId="77777777" w:rsidR="00755DFD" w:rsidRPr="0048765D" w:rsidRDefault="00755DFD" w:rsidP="00B32FC8">
            <w:pPr>
              <w:rPr>
                <w:sz w:val="20"/>
                <w:szCs w:val="20"/>
              </w:rPr>
            </w:pPr>
          </w:p>
        </w:tc>
      </w:tr>
      <w:tr w:rsidR="00755DFD" w:rsidRPr="0048765D" w14:paraId="120BE425" w14:textId="77777777" w:rsidTr="00E0312D">
        <w:trPr>
          <w:trHeight w:val="482"/>
        </w:trPr>
        <w:tc>
          <w:tcPr>
            <w:tcW w:w="2431" w:type="dxa"/>
            <w:vMerge/>
            <w:shd w:val="clear" w:color="auto" w:fill="auto"/>
            <w:vAlign w:val="center"/>
          </w:tcPr>
          <w:p w14:paraId="4D3721A7" w14:textId="77777777" w:rsidR="00755DFD" w:rsidRPr="003B3B12" w:rsidRDefault="00755DFD" w:rsidP="00B32FC8">
            <w:pPr>
              <w:rPr>
                <w:szCs w:val="20"/>
              </w:rPr>
            </w:pPr>
          </w:p>
        </w:tc>
        <w:tc>
          <w:tcPr>
            <w:tcW w:w="3838" w:type="dxa"/>
            <w:shd w:val="clear" w:color="auto" w:fill="auto"/>
            <w:vAlign w:val="center"/>
          </w:tcPr>
          <w:p w14:paraId="5712DE7B" w14:textId="77777777" w:rsidR="00755DFD" w:rsidRPr="003B3B12" w:rsidRDefault="00755DFD" w:rsidP="005170B8">
            <w:pPr>
              <w:rPr>
                <w:szCs w:val="20"/>
              </w:rPr>
            </w:pPr>
            <w:r w:rsidRPr="003B3B12">
              <w:rPr>
                <w:rFonts w:hint="eastAsia"/>
                <w:szCs w:val="20"/>
              </w:rPr>
              <w:t>6</w:t>
            </w:r>
            <w:r w:rsidRPr="003B3B12">
              <w:rPr>
                <w:szCs w:val="20"/>
              </w:rPr>
              <w:t xml:space="preserve">-2 </w:t>
            </w:r>
            <w:r w:rsidRPr="003B3B12">
              <w:rPr>
                <w:szCs w:val="20"/>
              </w:rPr>
              <w:t>取</w:t>
            </w:r>
            <w:r w:rsidR="004B4BF2">
              <w:rPr>
                <w:rFonts w:hint="eastAsia"/>
                <w:szCs w:val="20"/>
              </w:rPr>
              <w:t>材</w:t>
            </w:r>
            <w:r w:rsidR="005170B8">
              <w:rPr>
                <w:rFonts w:hint="eastAsia"/>
                <w:szCs w:val="20"/>
              </w:rPr>
              <w:t>能</w:t>
            </w:r>
            <w:r w:rsidRPr="003B3B12">
              <w:rPr>
                <w:szCs w:val="20"/>
              </w:rPr>
              <w:t>趣味或生活化</w:t>
            </w:r>
          </w:p>
        </w:tc>
        <w:tc>
          <w:tcPr>
            <w:tcW w:w="1919" w:type="dxa"/>
            <w:vMerge/>
            <w:shd w:val="clear" w:color="auto" w:fill="auto"/>
            <w:vAlign w:val="center"/>
          </w:tcPr>
          <w:p w14:paraId="09EDF439" w14:textId="77777777" w:rsidR="00755DFD" w:rsidRPr="0048765D" w:rsidRDefault="00755DFD" w:rsidP="00B32FC8">
            <w:pPr>
              <w:rPr>
                <w:sz w:val="20"/>
                <w:szCs w:val="20"/>
              </w:rPr>
            </w:pPr>
          </w:p>
        </w:tc>
        <w:tc>
          <w:tcPr>
            <w:tcW w:w="639" w:type="dxa"/>
            <w:shd w:val="clear" w:color="auto" w:fill="auto"/>
            <w:vAlign w:val="center"/>
          </w:tcPr>
          <w:p w14:paraId="08BED287" w14:textId="77777777" w:rsidR="00755DFD" w:rsidRPr="0048765D" w:rsidRDefault="00755DFD" w:rsidP="00B32FC8">
            <w:pPr>
              <w:rPr>
                <w:sz w:val="20"/>
                <w:szCs w:val="20"/>
              </w:rPr>
            </w:pPr>
          </w:p>
        </w:tc>
        <w:tc>
          <w:tcPr>
            <w:tcW w:w="639" w:type="dxa"/>
            <w:shd w:val="clear" w:color="auto" w:fill="auto"/>
            <w:vAlign w:val="center"/>
          </w:tcPr>
          <w:p w14:paraId="1B9F31C7" w14:textId="77777777" w:rsidR="00755DFD" w:rsidRPr="0048765D" w:rsidRDefault="00755DFD" w:rsidP="00B32FC8">
            <w:pPr>
              <w:rPr>
                <w:sz w:val="20"/>
                <w:szCs w:val="20"/>
              </w:rPr>
            </w:pPr>
          </w:p>
        </w:tc>
        <w:tc>
          <w:tcPr>
            <w:tcW w:w="802" w:type="dxa"/>
            <w:shd w:val="clear" w:color="auto" w:fill="auto"/>
            <w:vAlign w:val="center"/>
          </w:tcPr>
          <w:p w14:paraId="454563A1" w14:textId="77777777" w:rsidR="00755DFD" w:rsidRPr="0048765D" w:rsidRDefault="00755DFD" w:rsidP="00B32FC8">
            <w:pPr>
              <w:rPr>
                <w:sz w:val="20"/>
                <w:szCs w:val="20"/>
              </w:rPr>
            </w:pPr>
          </w:p>
        </w:tc>
      </w:tr>
      <w:tr w:rsidR="00755DFD" w:rsidRPr="0048765D" w14:paraId="0E3DDA34" w14:textId="77777777" w:rsidTr="00E0312D">
        <w:trPr>
          <w:trHeight w:val="482"/>
        </w:trPr>
        <w:tc>
          <w:tcPr>
            <w:tcW w:w="2431" w:type="dxa"/>
            <w:vMerge w:val="restart"/>
            <w:shd w:val="clear" w:color="auto" w:fill="auto"/>
            <w:vAlign w:val="center"/>
          </w:tcPr>
          <w:p w14:paraId="6D3C0BF2" w14:textId="77777777" w:rsidR="00755DFD" w:rsidRPr="003B3B12" w:rsidRDefault="00755DFD" w:rsidP="00B32FC8">
            <w:pPr>
              <w:ind w:left="317" w:hangingChars="132" w:hanging="317"/>
              <w:rPr>
                <w:szCs w:val="20"/>
              </w:rPr>
            </w:pPr>
            <w:r w:rsidRPr="003B3B12">
              <w:rPr>
                <w:rFonts w:hint="eastAsia"/>
                <w:szCs w:val="20"/>
              </w:rPr>
              <w:t>7</w:t>
            </w:r>
            <w:r>
              <w:rPr>
                <w:rFonts w:hint="eastAsia"/>
                <w:szCs w:val="20"/>
              </w:rPr>
              <w:t>、教案內容能使用適當的評量策略了解學生</w:t>
            </w:r>
            <w:r w:rsidRPr="003B3B12">
              <w:rPr>
                <w:rFonts w:hint="eastAsia"/>
                <w:szCs w:val="20"/>
              </w:rPr>
              <w:t>學習成果</w:t>
            </w:r>
          </w:p>
        </w:tc>
        <w:tc>
          <w:tcPr>
            <w:tcW w:w="3838" w:type="dxa"/>
            <w:shd w:val="clear" w:color="auto" w:fill="auto"/>
            <w:vAlign w:val="center"/>
          </w:tcPr>
          <w:p w14:paraId="33A33F12" w14:textId="77777777" w:rsidR="00755DFD" w:rsidRPr="003B3B12" w:rsidRDefault="00755DFD" w:rsidP="00B32FC8">
            <w:pPr>
              <w:rPr>
                <w:szCs w:val="20"/>
              </w:rPr>
            </w:pPr>
            <w:r w:rsidRPr="003B3B12">
              <w:rPr>
                <w:rFonts w:hint="eastAsia"/>
                <w:szCs w:val="20"/>
              </w:rPr>
              <w:t>7</w:t>
            </w:r>
            <w:r w:rsidRPr="003B3B12">
              <w:rPr>
                <w:szCs w:val="20"/>
              </w:rPr>
              <w:t xml:space="preserve">-1 </w:t>
            </w:r>
            <w:r w:rsidRPr="003B3B12">
              <w:rPr>
                <w:szCs w:val="20"/>
              </w:rPr>
              <w:t>能設計多元評量活動</w:t>
            </w:r>
          </w:p>
        </w:tc>
        <w:tc>
          <w:tcPr>
            <w:tcW w:w="1919" w:type="dxa"/>
            <w:vMerge w:val="restart"/>
            <w:shd w:val="clear" w:color="auto" w:fill="auto"/>
            <w:vAlign w:val="center"/>
          </w:tcPr>
          <w:p w14:paraId="18B76EA2" w14:textId="77777777" w:rsidR="00755DFD" w:rsidRPr="0048765D" w:rsidRDefault="00755DFD" w:rsidP="00B32FC8">
            <w:pPr>
              <w:rPr>
                <w:sz w:val="20"/>
                <w:szCs w:val="20"/>
              </w:rPr>
            </w:pPr>
          </w:p>
        </w:tc>
        <w:tc>
          <w:tcPr>
            <w:tcW w:w="639" w:type="dxa"/>
            <w:shd w:val="clear" w:color="auto" w:fill="auto"/>
            <w:vAlign w:val="center"/>
          </w:tcPr>
          <w:p w14:paraId="501BEF34" w14:textId="77777777" w:rsidR="00755DFD" w:rsidRPr="0048765D" w:rsidRDefault="00755DFD" w:rsidP="00B32FC8">
            <w:pPr>
              <w:rPr>
                <w:sz w:val="20"/>
                <w:szCs w:val="20"/>
              </w:rPr>
            </w:pPr>
          </w:p>
        </w:tc>
        <w:tc>
          <w:tcPr>
            <w:tcW w:w="639" w:type="dxa"/>
            <w:shd w:val="clear" w:color="auto" w:fill="auto"/>
            <w:vAlign w:val="center"/>
          </w:tcPr>
          <w:p w14:paraId="5AB47A20" w14:textId="77777777" w:rsidR="00755DFD" w:rsidRPr="0048765D" w:rsidRDefault="00755DFD" w:rsidP="00B32FC8">
            <w:pPr>
              <w:rPr>
                <w:sz w:val="20"/>
                <w:szCs w:val="20"/>
              </w:rPr>
            </w:pPr>
          </w:p>
        </w:tc>
        <w:tc>
          <w:tcPr>
            <w:tcW w:w="802" w:type="dxa"/>
            <w:shd w:val="clear" w:color="auto" w:fill="auto"/>
            <w:vAlign w:val="center"/>
          </w:tcPr>
          <w:p w14:paraId="58BE0E77" w14:textId="77777777" w:rsidR="00755DFD" w:rsidRPr="0048765D" w:rsidRDefault="00755DFD" w:rsidP="00B32FC8">
            <w:pPr>
              <w:rPr>
                <w:sz w:val="20"/>
                <w:szCs w:val="20"/>
              </w:rPr>
            </w:pPr>
          </w:p>
        </w:tc>
      </w:tr>
      <w:tr w:rsidR="00755DFD" w:rsidRPr="0048765D" w14:paraId="390389C5" w14:textId="77777777" w:rsidTr="00E0312D">
        <w:trPr>
          <w:trHeight w:val="482"/>
        </w:trPr>
        <w:tc>
          <w:tcPr>
            <w:tcW w:w="2431" w:type="dxa"/>
            <w:vMerge/>
            <w:shd w:val="clear" w:color="auto" w:fill="auto"/>
            <w:vAlign w:val="center"/>
          </w:tcPr>
          <w:p w14:paraId="75E8B0BD" w14:textId="77777777" w:rsidR="00755DFD" w:rsidRPr="003B3B12" w:rsidRDefault="00755DFD" w:rsidP="00B32FC8">
            <w:pPr>
              <w:rPr>
                <w:szCs w:val="20"/>
              </w:rPr>
            </w:pPr>
          </w:p>
        </w:tc>
        <w:tc>
          <w:tcPr>
            <w:tcW w:w="3838" w:type="dxa"/>
            <w:shd w:val="clear" w:color="auto" w:fill="auto"/>
            <w:vAlign w:val="center"/>
          </w:tcPr>
          <w:p w14:paraId="7AD1372C" w14:textId="77777777" w:rsidR="00755DFD" w:rsidRPr="003B3B12" w:rsidRDefault="00755DFD" w:rsidP="00B32FC8">
            <w:pPr>
              <w:rPr>
                <w:szCs w:val="20"/>
              </w:rPr>
            </w:pPr>
            <w:r w:rsidRPr="003B3B12">
              <w:rPr>
                <w:rFonts w:hint="eastAsia"/>
                <w:szCs w:val="20"/>
              </w:rPr>
              <w:t>7</w:t>
            </w:r>
            <w:r w:rsidRPr="003B3B12">
              <w:rPr>
                <w:szCs w:val="20"/>
              </w:rPr>
              <w:t>-2</w:t>
            </w:r>
            <w:r w:rsidRPr="003B3B12">
              <w:rPr>
                <w:szCs w:val="20"/>
              </w:rPr>
              <w:t>能兼顧形成性及總結性評量</w:t>
            </w:r>
          </w:p>
        </w:tc>
        <w:tc>
          <w:tcPr>
            <w:tcW w:w="1919" w:type="dxa"/>
            <w:vMerge/>
            <w:shd w:val="clear" w:color="auto" w:fill="auto"/>
            <w:vAlign w:val="center"/>
          </w:tcPr>
          <w:p w14:paraId="473E7E35" w14:textId="77777777" w:rsidR="00755DFD" w:rsidRPr="0048765D" w:rsidRDefault="00755DFD" w:rsidP="00B32FC8">
            <w:pPr>
              <w:rPr>
                <w:sz w:val="20"/>
                <w:szCs w:val="20"/>
              </w:rPr>
            </w:pPr>
          </w:p>
        </w:tc>
        <w:tc>
          <w:tcPr>
            <w:tcW w:w="639" w:type="dxa"/>
            <w:shd w:val="clear" w:color="auto" w:fill="auto"/>
            <w:vAlign w:val="center"/>
          </w:tcPr>
          <w:p w14:paraId="437C8E65" w14:textId="77777777" w:rsidR="00755DFD" w:rsidRPr="0048765D" w:rsidRDefault="00755DFD" w:rsidP="00B32FC8">
            <w:pPr>
              <w:rPr>
                <w:sz w:val="20"/>
                <w:szCs w:val="20"/>
              </w:rPr>
            </w:pPr>
          </w:p>
        </w:tc>
        <w:tc>
          <w:tcPr>
            <w:tcW w:w="639" w:type="dxa"/>
            <w:shd w:val="clear" w:color="auto" w:fill="auto"/>
            <w:vAlign w:val="center"/>
          </w:tcPr>
          <w:p w14:paraId="1C6F9C0C" w14:textId="77777777" w:rsidR="00755DFD" w:rsidRPr="0048765D" w:rsidRDefault="00755DFD" w:rsidP="00B32FC8">
            <w:pPr>
              <w:rPr>
                <w:sz w:val="20"/>
                <w:szCs w:val="20"/>
              </w:rPr>
            </w:pPr>
          </w:p>
        </w:tc>
        <w:tc>
          <w:tcPr>
            <w:tcW w:w="802" w:type="dxa"/>
            <w:shd w:val="clear" w:color="auto" w:fill="auto"/>
            <w:vAlign w:val="center"/>
          </w:tcPr>
          <w:p w14:paraId="00C24CA8" w14:textId="77777777" w:rsidR="00755DFD" w:rsidRPr="0048765D" w:rsidRDefault="00755DFD" w:rsidP="00B32FC8">
            <w:pPr>
              <w:rPr>
                <w:sz w:val="20"/>
                <w:szCs w:val="20"/>
              </w:rPr>
            </w:pPr>
          </w:p>
        </w:tc>
      </w:tr>
      <w:tr w:rsidR="00755DFD" w:rsidRPr="0048765D" w14:paraId="589A0E25" w14:textId="77777777" w:rsidTr="00E0312D">
        <w:trPr>
          <w:trHeight w:val="482"/>
        </w:trPr>
        <w:tc>
          <w:tcPr>
            <w:tcW w:w="2431" w:type="dxa"/>
            <w:vMerge/>
            <w:shd w:val="clear" w:color="auto" w:fill="auto"/>
            <w:vAlign w:val="center"/>
          </w:tcPr>
          <w:p w14:paraId="57C92202" w14:textId="77777777" w:rsidR="00755DFD" w:rsidRPr="003B3B12" w:rsidRDefault="00755DFD" w:rsidP="00B32FC8">
            <w:pPr>
              <w:rPr>
                <w:szCs w:val="20"/>
              </w:rPr>
            </w:pPr>
          </w:p>
        </w:tc>
        <w:tc>
          <w:tcPr>
            <w:tcW w:w="3838" w:type="dxa"/>
            <w:shd w:val="clear" w:color="auto" w:fill="auto"/>
            <w:vAlign w:val="center"/>
          </w:tcPr>
          <w:p w14:paraId="5A2A8B0E" w14:textId="77777777" w:rsidR="00755DFD" w:rsidRPr="003B3B12" w:rsidRDefault="00755DFD" w:rsidP="00B32FC8">
            <w:pPr>
              <w:rPr>
                <w:szCs w:val="20"/>
              </w:rPr>
            </w:pPr>
            <w:r w:rsidRPr="003B3B12">
              <w:rPr>
                <w:szCs w:val="20"/>
              </w:rPr>
              <w:t>7-3</w:t>
            </w:r>
            <w:r w:rsidRPr="003B3B12">
              <w:rPr>
                <w:szCs w:val="20"/>
              </w:rPr>
              <w:t>評量內容能呼應教學目標</w:t>
            </w:r>
          </w:p>
        </w:tc>
        <w:tc>
          <w:tcPr>
            <w:tcW w:w="1919" w:type="dxa"/>
            <w:vMerge/>
            <w:shd w:val="clear" w:color="auto" w:fill="auto"/>
            <w:vAlign w:val="center"/>
          </w:tcPr>
          <w:p w14:paraId="2D257A3E" w14:textId="77777777" w:rsidR="00755DFD" w:rsidRPr="0048765D" w:rsidRDefault="00755DFD" w:rsidP="00B32FC8">
            <w:pPr>
              <w:rPr>
                <w:sz w:val="20"/>
                <w:szCs w:val="20"/>
              </w:rPr>
            </w:pPr>
          </w:p>
        </w:tc>
        <w:tc>
          <w:tcPr>
            <w:tcW w:w="639" w:type="dxa"/>
            <w:shd w:val="clear" w:color="auto" w:fill="auto"/>
            <w:vAlign w:val="center"/>
          </w:tcPr>
          <w:p w14:paraId="11CF746B" w14:textId="77777777" w:rsidR="00755DFD" w:rsidRPr="0048765D" w:rsidRDefault="00755DFD" w:rsidP="00B32FC8">
            <w:pPr>
              <w:rPr>
                <w:sz w:val="20"/>
                <w:szCs w:val="20"/>
              </w:rPr>
            </w:pPr>
          </w:p>
        </w:tc>
        <w:tc>
          <w:tcPr>
            <w:tcW w:w="639" w:type="dxa"/>
            <w:shd w:val="clear" w:color="auto" w:fill="auto"/>
            <w:vAlign w:val="center"/>
          </w:tcPr>
          <w:p w14:paraId="5EB1E2D1" w14:textId="77777777" w:rsidR="00755DFD" w:rsidRPr="0048765D" w:rsidRDefault="00755DFD" w:rsidP="00B32FC8">
            <w:pPr>
              <w:rPr>
                <w:sz w:val="20"/>
                <w:szCs w:val="20"/>
              </w:rPr>
            </w:pPr>
          </w:p>
        </w:tc>
        <w:tc>
          <w:tcPr>
            <w:tcW w:w="802" w:type="dxa"/>
            <w:shd w:val="clear" w:color="auto" w:fill="auto"/>
            <w:vAlign w:val="center"/>
          </w:tcPr>
          <w:p w14:paraId="695763BC" w14:textId="77777777" w:rsidR="00755DFD" w:rsidRPr="0048765D" w:rsidRDefault="00755DFD" w:rsidP="00B32FC8">
            <w:pPr>
              <w:rPr>
                <w:sz w:val="20"/>
                <w:szCs w:val="20"/>
              </w:rPr>
            </w:pPr>
          </w:p>
        </w:tc>
      </w:tr>
      <w:tr w:rsidR="00755DFD" w:rsidRPr="0048765D" w14:paraId="1376A351" w14:textId="77777777" w:rsidTr="00E0312D">
        <w:trPr>
          <w:trHeight w:val="1619"/>
        </w:trPr>
        <w:tc>
          <w:tcPr>
            <w:tcW w:w="2431" w:type="dxa"/>
            <w:shd w:val="clear" w:color="auto" w:fill="auto"/>
            <w:vAlign w:val="center"/>
          </w:tcPr>
          <w:p w14:paraId="291D7C08" w14:textId="77777777" w:rsidR="00755DFD" w:rsidRPr="00987E5C" w:rsidRDefault="00755DFD" w:rsidP="00987E5C">
            <w:pPr>
              <w:jc w:val="center"/>
              <w:rPr>
                <w:b/>
                <w:szCs w:val="20"/>
              </w:rPr>
            </w:pPr>
            <w:r w:rsidRPr="00987E5C">
              <w:rPr>
                <w:rFonts w:hint="eastAsia"/>
                <w:b/>
                <w:szCs w:val="20"/>
              </w:rPr>
              <w:t>評審意見</w:t>
            </w:r>
          </w:p>
        </w:tc>
        <w:tc>
          <w:tcPr>
            <w:tcW w:w="7837" w:type="dxa"/>
            <w:gridSpan w:val="5"/>
            <w:shd w:val="clear" w:color="auto" w:fill="auto"/>
            <w:vAlign w:val="center"/>
          </w:tcPr>
          <w:p w14:paraId="6B2C0988" w14:textId="77777777" w:rsidR="00755DFD" w:rsidRPr="0048765D" w:rsidRDefault="00755DFD" w:rsidP="00B32FC8">
            <w:pPr>
              <w:rPr>
                <w:sz w:val="20"/>
                <w:szCs w:val="20"/>
              </w:rPr>
            </w:pPr>
          </w:p>
        </w:tc>
      </w:tr>
    </w:tbl>
    <w:p w14:paraId="4964061C" w14:textId="77777777" w:rsidR="00755DFD" w:rsidRPr="003B3B12" w:rsidRDefault="00755DFD" w:rsidP="00755DFD">
      <w:pPr>
        <w:jc w:val="center"/>
        <w:rPr>
          <w:sz w:val="28"/>
        </w:rPr>
      </w:pPr>
      <w:r>
        <w:rPr>
          <w:rFonts w:hint="eastAsia"/>
        </w:rPr>
        <w:t xml:space="preserve">                               </w:t>
      </w:r>
      <w:r w:rsidRPr="003B3B12">
        <w:rPr>
          <w:rFonts w:hint="eastAsia"/>
          <w:sz w:val="28"/>
        </w:rPr>
        <w:t>評審簽名：</w:t>
      </w:r>
    </w:p>
    <w:p w14:paraId="1D4B360B" w14:textId="77777777" w:rsidR="00755DFD" w:rsidRPr="003B3B12" w:rsidRDefault="00755DFD" w:rsidP="00755DFD">
      <w:pPr>
        <w:jc w:val="right"/>
        <w:rPr>
          <w:sz w:val="28"/>
        </w:rPr>
      </w:pPr>
      <w:r w:rsidRPr="003B3B12">
        <w:rPr>
          <w:rFonts w:hint="eastAsia"/>
          <w:sz w:val="28"/>
        </w:rPr>
        <w:t>中華</w:t>
      </w:r>
      <w:r>
        <w:rPr>
          <w:rFonts w:hint="eastAsia"/>
          <w:sz w:val="28"/>
        </w:rPr>
        <w:t>民</w:t>
      </w:r>
      <w:r w:rsidRPr="003B3B12">
        <w:rPr>
          <w:rFonts w:hint="eastAsia"/>
          <w:sz w:val="28"/>
        </w:rPr>
        <w:t>國　　年　　月　　日</w:t>
      </w:r>
    </w:p>
    <w:p w14:paraId="6964FD9D" w14:textId="77777777" w:rsidR="00755DFD" w:rsidRPr="00987E5C" w:rsidRDefault="00755DFD" w:rsidP="00755DFD">
      <w:pPr>
        <w:pStyle w:val="a3"/>
        <w:ind w:leftChars="0" w:left="0"/>
        <w:jc w:val="center"/>
        <w:rPr>
          <w:rFonts w:ascii="華康儷粗圓" w:eastAsia="華康儷粗圓" w:hAnsi="標楷體"/>
          <w:sz w:val="32"/>
          <w:szCs w:val="32"/>
        </w:rPr>
      </w:pPr>
      <w:r w:rsidRPr="00987E5C">
        <w:rPr>
          <w:rFonts w:ascii="華康儷粗圓" w:eastAsia="華康儷粗圓" w:hAnsi="標楷體" w:hint="eastAsia"/>
          <w:sz w:val="32"/>
          <w:szCs w:val="32"/>
        </w:rPr>
        <w:lastRenderedPageBreak/>
        <w:t>教案檢核設計檢測項目參考檢核重點與評量準則說明</w:t>
      </w:r>
      <w:r w:rsidR="00987E5C">
        <w:rPr>
          <w:rFonts w:ascii="華康儷粗圓" w:eastAsia="華康儷粗圓" w:hAnsi="標楷體" w:hint="eastAsia"/>
          <w:sz w:val="32"/>
          <w:szCs w:val="32"/>
        </w:rPr>
        <w:t>：</w:t>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59"/>
        <w:gridCol w:w="1984"/>
        <w:gridCol w:w="2008"/>
        <w:gridCol w:w="1650"/>
        <w:gridCol w:w="1871"/>
      </w:tblGrid>
      <w:tr w:rsidR="00755DFD" w:rsidRPr="002A4CFC" w14:paraId="44FE1F31" w14:textId="77777777" w:rsidTr="00CE5406">
        <w:trPr>
          <w:trHeight w:val="270"/>
          <w:tblHeader/>
          <w:jc w:val="center"/>
        </w:trPr>
        <w:tc>
          <w:tcPr>
            <w:tcW w:w="1419" w:type="dxa"/>
          </w:tcPr>
          <w:p w14:paraId="62626406" w14:textId="77777777" w:rsidR="00755DFD" w:rsidRPr="002A4CFC" w:rsidRDefault="00755DFD" w:rsidP="00B32FC8">
            <w:pPr>
              <w:jc w:val="center"/>
              <w:rPr>
                <w:b/>
                <w:sz w:val="20"/>
              </w:rPr>
            </w:pPr>
            <w:r w:rsidRPr="002A4CFC">
              <w:rPr>
                <w:rFonts w:hint="eastAsia"/>
                <w:b/>
                <w:sz w:val="20"/>
              </w:rPr>
              <w:t>檢測指標</w:t>
            </w:r>
          </w:p>
        </w:tc>
        <w:tc>
          <w:tcPr>
            <w:tcW w:w="1559" w:type="dxa"/>
          </w:tcPr>
          <w:p w14:paraId="73A41AE9" w14:textId="77777777" w:rsidR="00755DFD" w:rsidRPr="002A4CFC" w:rsidRDefault="00755DFD" w:rsidP="00B32FC8">
            <w:pPr>
              <w:jc w:val="center"/>
              <w:rPr>
                <w:b/>
                <w:sz w:val="20"/>
              </w:rPr>
            </w:pPr>
            <w:r w:rsidRPr="002A4CFC">
              <w:rPr>
                <w:rFonts w:hint="eastAsia"/>
                <w:b/>
                <w:sz w:val="20"/>
              </w:rPr>
              <w:t>參考檢核重點</w:t>
            </w:r>
          </w:p>
        </w:tc>
        <w:tc>
          <w:tcPr>
            <w:tcW w:w="1984" w:type="dxa"/>
          </w:tcPr>
          <w:p w14:paraId="79A94996" w14:textId="77777777" w:rsidR="00755DFD" w:rsidRPr="002A4CFC" w:rsidRDefault="00755DFD" w:rsidP="00B32FC8">
            <w:pPr>
              <w:jc w:val="center"/>
              <w:rPr>
                <w:b/>
                <w:sz w:val="20"/>
              </w:rPr>
            </w:pPr>
            <w:r w:rsidRPr="002A4CFC">
              <w:rPr>
                <w:rFonts w:hint="eastAsia"/>
                <w:b/>
                <w:sz w:val="20"/>
              </w:rPr>
              <w:t>評量準則內涵說明</w:t>
            </w:r>
          </w:p>
        </w:tc>
        <w:tc>
          <w:tcPr>
            <w:tcW w:w="2008" w:type="dxa"/>
          </w:tcPr>
          <w:p w14:paraId="6E7903E3" w14:textId="77777777" w:rsidR="00755DFD" w:rsidRPr="002A4CFC" w:rsidRDefault="00755DFD" w:rsidP="00B32FC8">
            <w:pPr>
              <w:jc w:val="center"/>
              <w:rPr>
                <w:b/>
                <w:sz w:val="20"/>
              </w:rPr>
            </w:pPr>
            <w:r w:rsidRPr="002A4CFC">
              <w:rPr>
                <w:rFonts w:hint="eastAsia"/>
                <w:b/>
                <w:sz w:val="20"/>
              </w:rPr>
              <w:t>優良</w:t>
            </w:r>
          </w:p>
        </w:tc>
        <w:tc>
          <w:tcPr>
            <w:tcW w:w="1650" w:type="dxa"/>
          </w:tcPr>
          <w:p w14:paraId="33971A2B" w14:textId="77777777" w:rsidR="00755DFD" w:rsidRPr="002A4CFC" w:rsidRDefault="00755DFD" w:rsidP="00B32FC8">
            <w:pPr>
              <w:jc w:val="center"/>
              <w:rPr>
                <w:b/>
                <w:sz w:val="20"/>
              </w:rPr>
            </w:pPr>
            <w:r w:rsidRPr="002A4CFC">
              <w:rPr>
                <w:rFonts w:hint="eastAsia"/>
                <w:b/>
                <w:sz w:val="20"/>
              </w:rPr>
              <w:t>通過</w:t>
            </w:r>
          </w:p>
        </w:tc>
        <w:tc>
          <w:tcPr>
            <w:tcW w:w="1871" w:type="dxa"/>
          </w:tcPr>
          <w:p w14:paraId="46D3C374" w14:textId="77777777" w:rsidR="00755DFD" w:rsidRPr="002A4CFC" w:rsidRDefault="00755DFD" w:rsidP="00B32FC8">
            <w:pPr>
              <w:jc w:val="center"/>
              <w:rPr>
                <w:b/>
                <w:sz w:val="20"/>
              </w:rPr>
            </w:pPr>
            <w:r w:rsidRPr="002A4CFC">
              <w:rPr>
                <w:rFonts w:hint="eastAsia"/>
                <w:b/>
                <w:sz w:val="20"/>
              </w:rPr>
              <w:t>不通過</w:t>
            </w:r>
          </w:p>
        </w:tc>
      </w:tr>
      <w:tr w:rsidR="00755DFD" w:rsidRPr="0050123D" w14:paraId="661E4B76" w14:textId="77777777" w:rsidTr="00CE5406">
        <w:trPr>
          <w:trHeight w:val="477"/>
          <w:jc w:val="center"/>
        </w:trPr>
        <w:tc>
          <w:tcPr>
            <w:tcW w:w="1419" w:type="dxa"/>
            <w:vMerge w:val="restart"/>
          </w:tcPr>
          <w:p w14:paraId="63FF83C6" w14:textId="77777777" w:rsidR="00755DFD" w:rsidRPr="0050123D" w:rsidRDefault="00755DFD" w:rsidP="00B32FC8">
            <w:pPr>
              <w:ind w:leftChars="1" w:left="141" w:rightChars="-45" w:right="-108" w:hangingChars="58" w:hanging="139"/>
              <w:jc w:val="left"/>
            </w:pPr>
            <w:r w:rsidRPr="0050123D">
              <w:rPr>
                <w:rFonts w:hint="eastAsia"/>
              </w:rPr>
              <w:t>1.</w:t>
            </w:r>
            <w:r w:rsidRPr="0050123D">
              <w:rPr>
                <w:rFonts w:hint="eastAsia"/>
              </w:rPr>
              <w:t>教案設計理念</w:t>
            </w:r>
            <w:proofErr w:type="gramStart"/>
            <w:r w:rsidRPr="0050123D">
              <w:rPr>
                <w:rFonts w:hint="eastAsia"/>
              </w:rPr>
              <w:t>清楚，</w:t>
            </w:r>
            <w:proofErr w:type="gramEnd"/>
            <w:r>
              <w:br/>
            </w:r>
            <w:r w:rsidRPr="0050123D">
              <w:rPr>
                <w:rFonts w:hint="eastAsia"/>
              </w:rPr>
              <w:t>單元架構完整</w:t>
            </w:r>
          </w:p>
        </w:tc>
        <w:tc>
          <w:tcPr>
            <w:tcW w:w="1559" w:type="dxa"/>
          </w:tcPr>
          <w:p w14:paraId="5C6F2F20" w14:textId="77777777" w:rsidR="00755DFD" w:rsidRPr="0050123D" w:rsidRDefault="00755DFD" w:rsidP="00B32FC8">
            <w:pPr>
              <w:ind w:leftChars="10" w:left="24" w:rightChars="-45" w:right="-108"/>
              <w:jc w:val="left"/>
            </w:pPr>
            <w:r>
              <w:rPr>
                <w:rFonts w:hint="eastAsia"/>
              </w:rPr>
              <w:t>1-1</w:t>
            </w:r>
            <w:r w:rsidRPr="0050123D">
              <w:rPr>
                <w:rFonts w:hint="eastAsia"/>
              </w:rPr>
              <w:t>設計理念能符合教學目標</w:t>
            </w:r>
          </w:p>
        </w:tc>
        <w:tc>
          <w:tcPr>
            <w:tcW w:w="1984" w:type="dxa"/>
          </w:tcPr>
          <w:p w14:paraId="306FC38E" w14:textId="77777777" w:rsidR="00755DFD" w:rsidRPr="0050123D" w:rsidRDefault="00755DFD" w:rsidP="00B32FC8">
            <w:pPr>
              <w:ind w:rightChars="-56" w:right="-134"/>
              <w:jc w:val="left"/>
            </w:pPr>
            <w:r w:rsidRPr="0050123D">
              <w:rPr>
                <w:rFonts w:hint="eastAsia"/>
              </w:rPr>
              <w:t>能清楚說明設計理念與教學目標的相關性</w:t>
            </w:r>
          </w:p>
        </w:tc>
        <w:tc>
          <w:tcPr>
            <w:tcW w:w="2008" w:type="dxa"/>
          </w:tcPr>
          <w:p w14:paraId="4AADEBC3" w14:textId="77777777" w:rsidR="00755DFD" w:rsidRPr="0050123D" w:rsidRDefault="00755DFD" w:rsidP="00B32FC8">
            <w:pPr>
              <w:ind w:rightChars="-56" w:right="-134"/>
              <w:jc w:val="left"/>
            </w:pPr>
            <w:r w:rsidRPr="0050123D">
              <w:rPr>
                <w:rFonts w:hint="eastAsia"/>
              </w:rPr>
              <w:t>設計理念</w:t>
            </w:r>
            <w:proofErr w:type="gramStart"/>
            <w:r w:rsidRPr="0050123D">
              <w:rPr>
                <w:rFonts w:hint="eastAsia"/>
              </w:rPr>
              <w:t>清楚、</w:t>
            </w:r>
            <w:proofErr w:type="gramEnd"/>
            <w:r w:rsidRPr="0050123D">
              <w:rPr>
                <w:rFonts w:hint="eastAsia"/>
              </w:rPr>
              <w:t>條理分明，且能適切結合教學目標</w:t>
            </w:r>
          </w:p>
        </w:tc>
        <w:tc>
          <w:tcPr>
            <w:tcW w:w="1650" w:type="dxa"/>
          </w:tcPr>
          <w:p w14:paraId="0D3A7521" w14:textId="77777777" w:rsidR="00755DFD" w:rsidRPr="0050123D" w:rsidRDefault="00755DFD" w:rsidP="00B32FC8">
            <w:pPr>
              <w:ind w:rightChars="-56" w:right="-134"/>
              <w:jc w:val="left"/>
            </w:pPr>
            <w:r w:rsidRPr="0050123D">
              <w:rPr>
                <w:rFonts w:hint="eastAsia"/>
              </w:rPr>
              <w:t>設計理念清楚並與教學目標相關</w:t>
            </w:r>
          </w:p>
        </w:tc>
        <w:tc>
          <w:tcPr>
            <w:tcW w:w="1871" w:type="dxa"/>
          </w:tcPr>
          <w:p w14:paraId="16AC2BF0" w14:textId="77777777" w:rsidR="00755DFD" w:rsidRPr="0050123D" w:rsidRDefault="00755DFD" w:rsidP="00B32FC8">
            <w:pPr>
              <w:ind w:rightChars="-56" w:right="-134"/>
              <w:jc w:val="left"/>
            </w:pPr>
            <w:r w:rsidRPr="0050123D">
              <w:rPr>
                <w:rFonts w:hint="eastAsia"/>
              </w:rPr>
              <w:t>設計理念不清楚或偏離教學目標</w:t>
            </w:r>
          </w:p>
        </w:tc>
      </w:tr>
      <w:tr w:rsidR="00755DFD" w:rsidRPr="0050123D" w14:paraId="19E64E66" w14:textId="77777777" w:rsidTr="00CE5406">
        <w:trPr>
          <w:trHeight w:val="477"/>
          <w:jc w:val="center"/>
        </w:trPr>
        <w:tc>
          <w:tcPr>
            <w:tcW w:w="1419" w:type="dxa"/>
            <w:vMerge/>
          </w:tcPr>
          <w:p w14:paraId="3341CD54" w14:textId="77777777" w:rsidR="00755DFD" w:rsidRPr="0050123D" w:rsidRDefault="00755DFD" w:rsidP="00B32FC8">
            <w:pPr>
              <w:jc w:val="left"/>
            </w:pPr>
          </w:p>
        </w:tc>
        <w:tc>
          <w:tcPr>
            <w:tcW w:w="1559" w:type="dxa"/>
          </w:tcPr>
          <w:p w14:paraId="7E6ED2B9" w14:textId="77777777" w:rsidR="00755DFD" w:rsidRPr="0050123D" w:rsidRDefault="00755DFD" w:rsidP="00B32FC8">
            <w:pPr>
              <w:jc w:val="left"/>
            </w:pPr>
            <w:r w:rsidRPr="0050123D">
              <w:rPr>
                <w:rFonts w:hint="eastAsia"/>
              </w:rPr>
              <w:t xml:space="preserve">1-2 </w:t>
            </w:r>
            <w:r w:rsidRPr="0050123D">
              <w:rPr>
                <w:rFonts w:hint="eastAsia"/>
              </w:rPr>
              <w:t>設計內容能考量學生背景</w:t>
            </w:r>
          </w:p>
        </w:tc>
        <w:tc>
          <w:tcPr>
            <w:tcW w:w="1984" w:type="dxa"/>
          </w:tcPr>
          <w:p w14:paraId="7C9700C9" w14:textId="77777777" w:rsidR="00755DFD" w:rsidRPr="0050123D" w:rsidRDefault="00755DFD" w:rsidP="00B32FC8">
            <w:pPr>
              <w:ind w:rightChars="-56" w:right="-134"/>
              <w:jc w:val="left"/>
            </w:pPr>
            <w:r w:rsidRPr="0050123D">
              <w:rPr>
                <w:rFonts w:hint="eastAsia"/>
              </w:rPr>
              <w:t>能清楚說明學生的先備知識或可能遭遇的學習困難</w:t>
            </w:r>
          </w:p>
        </w:tc>
        <w:tc>
          <w:tcPr>
            <w:tcW w:w="2008" w:type="dxa"/>
          </w:tcPr>
          <w:p w14:paraId="48060958" w14:textId="77777777" w:rsidR="00755DFD" w:rsidRPr="0050123D" w:rsidRDefault="00755DFD" w:rsidP="00B32FC8">
            <w:pPr>
              <w:ind w:rightChars="-56" w:right="-134"/>
              <w:jc w:val="left"/>
            </w:pPr>
            <w:r w:rsidRPr="0050123D">
              <w:rPr>
                <w:rFonts w:hint="eastAsia"/>
              </w:rPr>
              <w:t>清楚說明並分析學生的先備知識及可能遭遇的學習困難</w:t>
            </w:r>
          </w:p>
        </w:tc>
        <w:tc>
          <w:tcPr>
            <w:tcW w:w="1650" w:type="dxa"/>
          </w:tcPr>
          <w:p w14:paraId="2AA14538" w14:textId="77777777" w:rsidR="00755DFD" w:rsidRPr="0050123D" w:rsidRDefault="00755DFD" w:rsidP="00B32FC8">
            <w:pPr>
              <w:ind w:rightChars="-56" w:right="-134"/>
              <w:jc w:val="left"/>
            </w:pPr>
            <w:r w:rsidRPr="0050123D">
              <w:rPr>
                <w:rFonts w:hint="eastAsia"/>
              </w:rPr>
              <w:t>清楚說明學生的先備知識或可能遭受的學習困難</w:t>
            </w:r>
          </w:p>
        </w:tc>
        <w:tc>
          <w:tcPr>
            <w:tcW w:w="1871" w:type="dxa"/>
          </w:tcPr>
          <w:p w14:paraId="07E93D6E" w14:textId="77777777" w:rsidR="00755DFD" w:rsidRPr="0050123D" w:rsidRDefault="00755DFD" w:rsidP="00B32FC8">
            <w:pPr>
              <w:ind w:rightChars="-56" w:right="-134"/>
              <w:jc w:val="left"/>
            </w:pPr>
            <w:r w:rsidRPr="0050123D">
              <w:rPr>
                <w:rFonts w:hint="eastAsia"/>
              </w:rPr>
              <w:t>未提及學生的先備知識與可能遭遇的學習困難</w:t>
            </w:r>
          </w:p>
        </w:tc>
      </w:tr>
      <w:tr w:rsidR="00755DFD" w:rsidRPr="0050123D" w14:paraId="6CEB7AE5" w14:textId="77777777" w:rsidTr="00CE5406">
        <w:trPr>
          <w:trHeight w:val="477"/>
          <w:jc w:val="center"/>
        </w:trPr>
        <w:tc>
          <w:tcPr>
            <w:tcW w:w="1419" w:type="dxa"/>
            <w:vMerge/>
          </w:tcPr>
          <w:p w14:paraId="335A63B1" w14:textId="77777777" w:rsidR="00755DFD" w:rsidRPr="0050123D" w:rsidRDefault="00755DFD" w:rsidP="00B32FC8">
            <w:pPr>
              <w:jc w:val="left"/>
            </w:pPr>
          </w:p>
        </w:tc>
        <w:tc>
          <w:tcPr>
            <w:tcW w:w="1559" w:type="dxa"/>
          </w:tcPr>
          <w:p w14:paraId="2DAF3F77" w14:textId="77777777" w:rsidR="00755DFD" w:rsidRPr="0050123D" w:rsidRDefault="00755DFD" w:rsidP="00B32FC8">
            <w:pPr>
              <w:jc w:val="left"/>
            </w:pPr>
            <w:r>
              <w:rPr>
                <w:rFonts w:hint="eastAsia"/>
              </w:rPr>
              <w:t>1-3</w:t>
            </w:r>
            <w:r w:rsidRPr="0050123D">
              <w:rPr>
                <w:rFonts w:hint="eastAsia"/>
              </w:rPr>
              <w:t>單元架構能有組織有條理</w:t>
            </w:r>
          </w:p>
        </w:tc>
        <w:tc>
          <w:tcPr>
            <w:tcW w:w="1984" w:type="dxa"/>
          </w:tcPr>
          <w:p w14:paraId="37227A9E" w14:textId="77777777" w:rsidR="00755DFD" w:rsidRPr="0050123D" w:rsidRDefault="00755DFD" w:rsidP="00B32FC8">
            <w:pPr>
              <w:ind w:rightChars="-56" w:right="-134"/>
              <w:jc w:val="left"/>
            </w:pPr>
            <w:r w:rsidRPr="0050123D">
              <w:rPr>
                <w:rFonts w:hint="eastAsia"/>
              </w:rPr>
              <w:t>能運用文字或圖表等方式，清楚呈現單元教學架構及重點</w:t>
            </w:r>
          </w:p>
        </w:tc>
        <w:tc>
          <w:tcPr>
            <w:tcW w:w="2008" w:type="dxa"/>
          </w:tcPr>
          <w:p w14:paraId="40C6D6B1" w14:textId="77777777" w:rsidR="00755DFD" w:rsidRPr="0050123D" w:rsidRDefault="00755DFD" w:rsidP="00B32FC8">
            <w:pPr>
              <w:ind w:rightChars="-56" w:right="-134"/>
              <w:jc w:val="left"/>
            </w:pPr>
            <w:r w:rsidRPr="0050123D">
              <w:rPr>
                <w:rFonts w:hint="eastAsia"/>
              </w:rPr>
              <w:t>運用文字及圖表等方式，有條理且清楚呈現單元架構及重點</w:t>
            </w:r>
          </w:p>
        </w:tc>
        <w:tc>
          <w:tcPr>
            <w:tcW w:w="1650" w:type="dxa"/>
          </w:tcPr>
          <w:p w14:paraId="27270F3B" w14:textId="77777777" w:rsidR="00755DFD" w:rsidRPr="0050123D" w:rsidRDefault="00755DFD" w:rsidP="00B32FC8">
            <w:pPr>
              <w:ind w:rightChars="-56" w:right="-134"/>
              <w:jc w:val="left"/>
            </w:pPr>
            <w:r w:rsidRPr="0050123D">
              <w:rPr>
                <w:rFonts w:hint="eastAsia"/>
              </w:rPr>
              <w:t>運用文字或圖表等方式，清楚呈現單元教學架構及重點</w:t>
            </w:r>
          </w:p>
        </w:tc>
        <w:tc>
          <w:tcPr>
            <w:tcW w:w="1871" w:type="dxa"/>
          </w:tcPr>
          <w:p w14:paraId="2080167D" w14:textId="77777777" w:rsidR="00755DFD" w:rsidRPr="0050123D" w:rsidRDefault="00755DFD" w:rsidP="00B32FC8">
            <w:pPr>
              <w:ind w:rightChars="-56" w:right="-134"/>
              <w:jc w:val="left"/>
            </w:pPr>
            <w:r w:rsidRPr="0050123D">
              <w:rPr>
                <w:rFonts w:hint="eastAsia"/>
              </w:rPr>
              <w:t>未清楚呈現單元架構及重點</w:t>
            </w:r>
          </w:p>
        </w:tc>
      </w:tr>
      <w:tr w:rsidR="00755DFD" w:rsidRPr="0050123D" w14:paraId="5933BC8D" w14:textId="77777777" w:rsidTr="00CE5406">
        <w:trPr>
          <w:trHeight w:val="597"/>
          <w:jc w:val="center"/>
        </w:trPr>
        <w:tc>
          <w:tcPr>
            <w:tcW w:w="1419" w:type="dxa"/>
            <w:vMerge w:val="restart"/>
          </w:tcPr>
          <w:p w14:paraId="20D699F4" w14:textId="77777777" w:rsidR="00755DFD" w:rsidRPr="0050123D" w:rsidRDefault="00755DFD" w:rsidP="00B32FC8">
            <w:pPr>
              <w:ind w:leftChars="1" w:left="141" w:rightChars="-45" w:right="-108" w:hangingChars="58" w:hanging="139"/>
              <w:jc w:val="left"/>
            </w:pPr>
            <w:r w:rsidRPr="0050123D">
              <w:rPr>
                <w:rFonts w:hint="eastAsia"/>
              </w:rPr>
              <w:t>2.</w:t>
            </w:r>
            <w:r w:rsidRPr="0050123D">
              <w:rPr>
                <w:rFonts w:hint="eastAsia"/>
              </w:rPr>
              <w:t>教案設計符合課程綱要、教學單元及教學目標</w:t>
            </w:r>
          </w:p>
        </w:tc>
        <w:tc>
          <w:tcPr>
            <w:tcW w:w="1559" w:type="dxa"/>
          </w:tcPr>
          <w:p w14:paraId="63DCFBBB" w14:textId="77777777" w:rsidR="00755DFD" w:rsidRPr="0050123D" w:rsidRDefault="00755DFD" w:rsidP="00B32FC8">
            <w:pPr>
              <w:ind w:rightChars="-56" w:right="-134"/>
              <w:jc w:val="left"/>
            </w:pPr>
            <w:r>
              <w:rPr>
                <w:rFonts w:hint="eastAsia"/>
              </w:rPr>
              <w:t>2-1</w:t>
            </w:r>
            <w:r w:rsidRPr="0050123D">
              <w:rPr>
                <w:rFonts w:hint="eastAsia"/>
              </w:rPr>
              <w:t>設計內容能符合課程綱要</w:t>
            </w:r>
          </w:p>
        </w:tc>
        <w:tc>
          <w:tcPr>
            <w:tcW w:w="1984" w:type="dxa"/>
          </w:tcPr>
          <w:p w14:paraId="2FB229D3" w14:textId="77777777" w:rsidR="00755DFD" w:rsidRPr="0050123D" w:rsidRDefault="00755DFD" w:rsidP="00B32FC8">
            <w:pPr>
              <w:ind w:rightChars="-56" w:right="-134"/>
              <w:jc w:val="left"/>
            </w:pPr>
            <w:r w:rsidRPr="0050123D">
              <w:rPr>
                <w:rFonts w:hint="eastAsia"/>
              </w:rPr>
              <w:t>教案內容能符合課程綱要及能力指標</w:t>
            </w:r>
          </w:p>
        </w:tc>
        <w:tc>
          <w:tcPr>
            <w:tcW w:w="2008" w:type="dxa"/>
          </w:tcPr>
          <w:p w14:paraId="60FB44EA" w14:textId="77777777" w:rsidR="00755DFD" w:rsidRPr="0050123D" w:rsidRDefault="00755DFD" w:rsidP="00B32FC8">
            <w:pPr>
              <w:ind w:rightChars="-56" w:right="-134"/>
              <w:jc w:val="left"/>
            </w:pPr>
            <w:r w:rsidRPr="0050123D">
              <w:rPr>
                <w:rFonts w:hint="eastAsia"/>
              </w:rPr>
              <w:t>教案內容能符合課程綱要及能力指標的核心概念</w:t>
            </w:r>
          </w:p>
        </w:tc>
        <w:tc>
          <w:tcPr>
            <w:tcW w:w="1650" w:type="dxa"/>
          </w:tcPr>
          <w:p w14:paraId="228FA6DE" w14:textId="77777777" w:rsidR="00755DFD" w:rsidRPr="0050123D" w:rsidRDefault="00755DFD" w:rsidP="00B32FC8">
            <w:pPr>
              <w:ind w:rightChars="-56" w:right="-134"/>
              <w:jc w:val="left"/>
            </w:pPr>
            <w:r w:rsidRPr="0050123D">
              <w:rPr>
                <w:rFonts w:hint="eastAsia"/>
              </w:rPr>
              <w:t>教案內容符合課程綱要及能力指標</w:t>
            </w:r>
          </w:p>
        </w:tc>
        <w:tc>
          <w:tcPr>
            <w:tcW w:w="1871" w:type="dxa"/>
          </w:tcPr>
          <w:p w14:paraId="7C014EAA" w14:textId="77777777" w:rsidR="00755DFD" w:rsidRPr="0050123D" w:rsidRDefault="00755DFD" w:rsidP="00B32FC8">
            <w:pPr>
              <w:ind w:rightChars="-56" w:right="-134"/>
              <w:jc w:val="left"/>
            </w:pPr>
            <w:r w:rsidRPr="0050123D">
              <w:rPr>
                <w:rFonts w:hint="eastAsia"/>
              </w:rPr>
              <w:t>教案內容不符合課程綱要及能力指標</w:t>
            </w:r>
          </w:p>
        </w:tc>
      </w:tr>
      <w:tr w:rsidR="00755DFD" w:rsidRPr="0050123D" w14:paraId="18813381" w14:textId="77777777" w:rsidTr="00CE5406">
        <w:trPr>
          <w:trHeight w:val="597"/>
          <w:jc w:val="center"/>
        </w:trPr>
        <w:tc>
          <w:tcPr>
            <w:tcW w:w="1419" w:type="dxa"/>
            <w:vMerge/>
          </w:tcPr>
          <w:p w14:paraId="30D56389" w14:textId="77777777" w:rsidR="00755DFD" w:rsidRPr="0050123D" w:rsidRDefault="00755DFD" w:rsidP="00B32FC8">
            <w:pPr>
              <w:jc w:val="left"/>
            </w:pPr>
          </w:p>
        </w:tc>
        <w:tc>
          <w:tcPr>
            <w:tcW w:w="1559" w:type="dxa"/>
          </w:tcPr>
          <w:p w14:paraId="05585158" w14:textId="77777777" w:rsidR="00755DFD" w:rsidRPr="0050123D" w:rsidRDefault="00755DFD" w:rsidP="00B32FC8">
            <w:pPr>
              <w:jc w:val="left"/>
            </w:pPr>
            <w:r w:rsidRPr="0050123D">
              <w:rPr>
                <w:rFonts w:hint="eastAsia"/>
              </w:rPr>
              <w:t xml:space="preserve">2-2 </w:t>
            </w:r>
            <w:r w:rsidRPr="0050123D">
              <w:rPr>
                <w:rFonts w:hint="eastAsia"/>
              </w:rPr>
              <w:t>設計內容能清楚呈現教學目標</w:t>
            </w:r>
          </w:p>
        </w:tc>
        <w:tc>
          <w:tcPr>
            <w:tcW w:w="1984" w:type="dxa"/>
          </w:tcPr>
          <w:p w14:paraId="283556E4" w14:textId="77777777" w:rsidR="00755DFD" w:rsidRPr="0050123D" w:rsidRDefault="00755DFD" w:rsidP="00B32FC8">
            <w:pPr>
              <w:ind w:rightChars="-56" w:right="-134"/>
              <w:jc w:val="left"/>
            </w:pPr>
            <w:r w:rsidRPr="0050123D">
              <w:rPr>
                <w:rFonts w:hint="eastAsia"/>
              </w:rPr>
              <w:t>教案內容能清楚明瞭地呈現教學目標</w:t>
            </w:r>
          </w:p>
        </w:tc>
        <w:tc>
          <w:tcPr>
            <w:tcW w:w="2008" w:type="dxa"/>
          </w:tcPr>
          <w:p w14:paraId="21532BF7" w14:textId="77777777" w:rsidR="00755DFD" w:rsidRPr="0050123D" w:rsidRDefault="00755DFD" w:rsidP="00B32FC8">
            <w:pPr>
              <w:ind w:rightChars="-56" w:right="-134"/>
              <w:jc w:val="left"/>
            </w:pPr>
            <w:r w:rsidRPr="0050123D">
              <w:rPr>
                <w:rFonts w:hint="eastAsia"/>
              </w:rPr>
              <w:t>教案內容清楚明瞭且有層次的呈現教學目標</w:t>
            </w:r>
          </w:p>
        </w:tc>
        <w:tc>
          <w:tcPr>
            <w:tcW w:w="1650" w:type="dxa"/>
          </w:tcPr>
          <w:p w14:paraId="0ECA72FB" w14:textId="77777777" w:rsidR="00755DFD" w:rsidRPr="0050123D" w:rsidRDefault="00755DFD" w:rsidP="00B32FC8">
            <w:pPr>
              <w:ind w:rightChars="-56" w:right="-134"/>
              <w:jc w:val="left"/>
            </w:pPr>
            <w:r w:rsidRPr="0050123D">
              <w:rPr>
                <w:rFonts w:hint="eastAsia"/>
              </w:rPr>
              <w:t>教案內容清楚明瞭地呈現教學目標</w:t>
            </w:r>
          </w:p>
        </w:tc>
        <w:tc>
          <w:tcPr>
            <w:tcW w:w="1871" w:type="dxa"/>
          </w:tcPr>
          <w:p w14:paraId="07A9CF45" w14:textId="77777777" w:rsidR="00755DFD" w:rsidRPr="0050123D" w:rsidRDefault="00755DFD" w:rsidP="00B32FC8">
            <w:pPr>
              <w:ind w:rightChars="-56" w:right="-134"/>
              <w:jc w:val="left"/>
            </w:pPr>
            <w:r w:rsidRPr="0050123D">
              <w:rPr>
                <w:rFonts w:hint="eastAsia"/>
              </w:rPr>
              <w:t>教案內容失焦，偏離教學重點</w:t>
            </w:r>
          </w:p>
        </w:tc>
      </w:tr>
      <w:tr w:rsidR="00755DFD" w:rsidRPr="0050123D" w14:paraId="7CD39B1C" w14:textId="77777777" w:rsidTr="00CE5406">
        <w:trPr>
          <w:trHeight w:val="597"/>
          <w:jc w:val="center"/>
        </w:trPr>
        <w:tc>
          <w:tcPr>
            <w:tcW w:w="1419" w:type="dxa"/>
            <w:vMerge/>
          </w:tcPr>
          <w:p w14:paraId="2FA1A080" w14:textId="77777777" w:rsidR="00755DFD" w:rsidRPr="0050123D" w:rsidRDefault="00755DFD" w:rsidP="00B32FC8">
            <w:pPr>
              <w:jc w:val="left"/>
            </w:pPr>
          </w:p>
        </w:tc>
        <w:tc>
          <w:tcPr>
            <w:tcW w:w="1559" w:type="dxa"/>
          </w:tcPr>
          <w:p w14:paraId="669710A9" w14:textId="77777777" w:rsidR="00755DFD" w:rsidRPr="0050123D" w:rsidRDefault="00755DFD" w:rsidP="00B32FC8">
            <w:pPr>
              <w:jc w:val="left"/>
            </w:pPr>
            <w:r w:rsidRPr="0050123D">
              <w:rPr>
                <w:rFonts w:hint="eastAsia"/>
              </w:rPr>
              <w:t xml:space="preserve">2-3 </w:t>
            </w:r>
            <w:r w:rsidRPr="0050123D">
              <w:rPr>
                <w:rFonts w:hint="eastAsia"/>
              </w:rPr>
              <w:t>設計內容能切中教學要點</w:t>
            </w:r>
          </w:p>
        </w:tc>
        <w:tc>
          <w:tcPr>
            <w:tcW w:w="1984" w:type="dxa"/>
          </w:tcPr>
          <w:p w14:paraId="4C670C25" w14:textId="77777777" w:rsidR="00755DFD" w:rsidRPr="0050123D" w:rsidRDefault="00755DFD" w:rsidP="00B32FC8">
            <w:pPr>
              <w:ind w:rightChars="-56" w:right="-134"/>
              <w:jc w:val="left"/>
            </w:pPr>
            <w:r w:rsidRPr="0050123D">
              <w:rPr>
                <w:rFonts w:hint="eastAsia"/>
              </w:rPr>
              <w:t>教案內容能聚焦，不偏離教學重點</w:t>
            </w:r>
          </w:p>
        </w:tc>
        <w:tc>
          <w:tcPr>
            <w:tcW w:w="2008" w:type="dxa"/>
          </w:tcPr>
          <w:p w14:paraId="2849BEBC" w14:textId="77777777" w:rsidR="00755DFD" w:rsidRPr="0050123D" w:rsidRDefault="00755DFD" w:rsidP="00B32FC8">
            <w:pPr>
              <w:ind w:rightChars="-56" w:right="-134"/>
              <w:jc w:val="left"/>
            </w:pPr>
            <w:r w:rsidRPr="0050123D">
              <w:rPr>
                <w:rFonts w:hint="eastAsia"/>
              </w:rPr>
              <w:t>教案內容切中教學重點且具有創意</w:t>
            </w:r>
          </w:p>
        </w:tc>
        <w:tc>
          <w:tcPr>
            <w:tcW w:w="1650" w:type="dxa"/>
          </w:tcPr>
          <w:p w14:paraId="3026FD3A" w14:textId="77777777" w:rsidR="00755DFD" w:rsidRPr="0050123D" w:rsidRDefault="00755DFD" w:rsidP="00B32FC8">
            <w:pPr>
              <w:ind w:rightChars="-56" w:right="-134"/>
              <w:jc w:val="left"/>
            </w:pPr>
            <w:r w:rsidRPr="0050123D">
              <w:rPr>
                <w:rFonts w:hint="eastAsia"/>
              </w:rPr>
              <w:t>教案內容聚焦，不偏離教學重點</w:t>
            </w:r>
          </w:p>
        </w:tc>
        <w:tc>
          <w:tcPr>
            <w:tcW w:w="1871" w:type="dxa"/>
          </w:tcPr>
          <w:p w14:paraId="62CD661F" w14:textId="77777777" w:rsidR="00755DFD" w:rsidRPr="0050123D" w:rsidRDefault="00755DFD" w:rsidP="00B32FC8">
            <w:pPr>
              <w:ind w:rightChars="-56" w:right="-134"/>
              <w:jc w:val="left"/>
            </w:pPr>
            <w:r w:rsidRPr="0050123D">
              <w:rPr>
                <w:rFonts w:hint="eastAsia"/>
              </w:rPr>
              <w:t>沒有暖身活動</w:t>
            </w:r>
          </w:p>
        </w:tc>
      </w:tr>
      <w:tr w:rsidR="00755DFD" w14:paraId="21F5C3F5" w14:textId="77777777" w:rsidTr="00CE5406">
        <w:trPr>
          <w:trHeight w:val="716"/>
          <w:jc w:val="center"/>
        </w:trPr>
        <w:tc>
          <w:tcPr>
            <w:tcW w:w="1419" w:type="dxa"/>
            <w:vMerge w:val="restart"/>
          </w:tcPr>
          <w:p w14:paraId="5CF277EF" w14:textId="77777777" w:rsidR="00755DFD" w:rsidRDefault="00755DFD" w:rsidP="00B32FC8">
            <w:pPr>
              <w:jc w:val="left"/>
            </w:pPr>
            <w:r>
              <w:rPr>
                <w:rFonts w:hint="eastAsia"/>
              </w:rPr>
              <w:t>3.</w:t>
            </w:r>
            <w:r>
              <w:rPr>
                <w:rFonts w:hint="eastAsia"/>
              </w:rPr>
              <w:t>教案內容能有效引起學生的學習動機</w:t>
            </w:r>
          </w:p>
        </w:tc>
        <w:tc>
          <w:tcPr>
            <w:tcW w:w="1559" w:type="dxa"/>
          </w:tcPr>
          <w:p w14:paraId="5CEFE1EA" w14:textId="77777777" w:rsidR="00755DFD" w:rsidRDefault="00755DFD" w:rsidP="00B32FC8">
            <w:pPr>
              <w:jc w:val="left"/>
            </w:pPr>
            <w:r>
              <w:rPr>
                <w:rFonts w:hint="eastAsia"/>
              </w:rPr>
              <w:t xml:space="preserve">3-1 </w:t>
            </w:r>
            <w:r>
              <w:rPr>
                <w:rFonts w:hint="eastAsia"/>
              </w:rPr>
              <w:t>準備階段能引起學習動機</w:t>
            </w:r>
          </w:p>
        </w:tc>
        <w:tc>
          <w:tcPr>
            <w:tcW w:w="1984" w:type="dxa"/>
          </w:tcPr>
          <w:p w14:paraId="79BAC2E5" w14:textId="77777777" w:rsidR="00755DFD" w:rsidRDefault="00755DFD" w:rsidP="00B32FC8">
            <w:pPr>
              <w:ind w:rightChars="-56" w:right="-134"/>
              <w:jc w:val="left"/>
            </w:pPr>
            <w:r>
              <w:rPr>
                <w:rFonts w:hint="eastAsia"/>
              </w:rPr>
              <w:t>暖身活動能引起學生學習動機，或結合學生舊經驗導入新觀念</w:t>
            </w:r>
          </w:p>
        </w:tc>
        <w:tc>
          <w:tcPr>
            <w:tcW w:w="2008" w:type="dxa"/>
          </w:tcPr>
          <w:p w14:paraId="0CD3B2D2" w14:textId="77777777" w:rsidR="00755DFD" w:rsidRDefault="00755DFD" w:rsidP="00B32FC8">
            <w:pPr>
              <w:ind w:rightChars="-56" w:right="-134"/>
              <w:jc w:val="left"/>
            </w:pPr>
            <w:r>
              <w:rPr>
                <w:rFonts w:hint="eastAsia"/>
              </w:rPr>
              <w:t>暖身活動能有效引起學生學習動機，並結合學生舊經驗導入新觀念</w:t>
            </w:r>
          </w:p>
        </w:tc>
        <w:tc>
          <w:tcPr>
            <w:tcW w:w="1650" w:type="dxa"/>
          </w:tcPr>
          <w:p w14:paraId="307FDDDC" w14:textId="77777777" w:rsidR="00755DFD" w:rsidRPr="00EB2E4C" w:rsidRDefault="00755DFD" w:rsidP="00B32FC8">
            <w:pPr>
              <w:ind w:rightChars="-56" w:right="-134"/>
              <w:jc w:val="left"/>
            </w:pPr>
            <w:r>
              <w:rPr>
                <w:rFonts w:hint="eastAsia"/>
              </w:rPr>
              <w:t>暖身活動能引起學生學習動機，或結合學生舊經驗導入新觀念</w:t>
            </w:r>
          </w:p>
        </w:tc>
        <w:tc>
          <w:tcPr>
            <w:tcW w:w="1871" w:type="dxa"/>
          </w:tcPr>
          <w:p w14:paraId="346F03E9" w14:textId="77777777" w:rsidR="00755DFD" w:rsidRDefault="00755DFD" w:rsidP="00B32FC8">
            <w:pPr>
              <w:ind w:rightChars="-56" w:right="-134"/>
              <w:jc w:val="left"/>
            </w:pPr>
            <w:r>
              <w:rPr>
                <w:rFonts w:hint="eastAsia"/>
              </w:rPr>
              <w:t>沒有暖身活動</w:t>
            </w:r>
          </w:p>
        </w:tc>
      </w:tr>
      <w:tr w:rsidR="00755DFD" w14:paraId="148F400A" w14:textId="77777777" w:rsidTr="00CE5406">
        <w:trPr>
          <w:trHeight w:val="716"/>
          <w:jc w:val="center"/>
        </w:trPr>
        <w:tc>
          <w:tcPr>
            <w:tcW w:w="1419" w:type="dxa"/>
            <w:vMerge/>
          </w:tcPr>
          <w:p w14:paraId="6C6B5E53" w14:textId="77777777" w:rsidR="00755DFD" w:rsidRDefault="00755DFD" w:rsidP="00B32FC8">
            <w:pPr>
              <w:jc w:val="left"/>
            </w:pPr>
          </w:p>
        </w:tc>
        <w:tc>
          <w:tcPr>
            <w:tcW w:w="1559" w:type="dxa"/>
          </w:tcPr>
          <w:p w14:paraId="6E0E8B90" w14:textId="77777777" w:rsidR="00755DFD" w:rsidRDefault="00755DFD" w:rsidP="00B32FC8">
            <w:pPr>
              <w:jc w:val="left"/>
            </w:pPr>
            <w:r>
              <w:rPr>
                <w:rFonts w:hint="eastAsia"/>
              </w:rPr>
              <w:t xml:space="preserve">3-2 </w:t>
            </w:r>
            <w:r>
              <w:rPr>
                <w:rFonts w:hint="eastAsia"/>
              </w:rPr>
              <w:t>發展階段能維持學生學習興趣</w:t>
            </w:r>
          </w:p>
        </w:tc>
        <w:tc>
          <w:tcPr>
            <w:tcW w:w="1984" w:type="dxa"/>
          </w:tcPr>
          <w:p w14:paraId="3F0D056E" w14:textId="77777777" w:rsidR="00755DFD" w:rsidRDefault="00755DFD" w:rsidP="00B32FC8">
            <w:pPr>
              <w:ind w:rightChars="-56" w:right="-134"/>
              <w:jc w:val="left"/>
            </w:pPr>
            <w:r>
              <w:rPr>
                <w:rFonts w:hint="eastAsia"/>
              </w:rPr>
              <w:t>能透過不同的教學活動設計，維持學生的學習興趣</w:t>
            </w:r>
          </w:p>
        </w:tc>
        <w:tc>
          <w:tcPr>
            <w:tcW w:w="2008" w:type="dxa"/>
          </w:tcPr>
          <w:p w14:paraId="71961903" w14:textId="77777777" w:rsidR="00755DFD" w:rsidRDefault="00755DFD" w:rsidP="00B32FC8">
            <w:pPr>
              <w:ind w:rightChars="-56" w:right="-134"/>
              <w:jc w:val="left"/>
            </w:pPr>
            <w:r>
              <w:rPr>
                <w:rFonts w:hint="eastAsia"/>
              </w:rPr>
              <w:t>能設計多樣化且有創意的教學活動，以提升學生的學習興趣</w:t>
            </w:r>
          </w:p>
        </w:tc>
        <w:tc>
          <w:tcPr>
            <w:tcW w:w="1650" w:type="dxa"/>
          </w:tcPr>
          <w:p w14:paraId="264A6FF1" w14:textId="77777777" w:rsidR="00755DFD" w:rsidRDefault="00755DFD" w:rsidP="00B32FC8">
            <w:pPr>
              <w:ind w:rightChars="-56" w:right="-134"/>
              <w:jc w:val="left"/>
            </w:pPr>
            <w:r>
              <w:rPr>
                <w:rFonts w:hint="eastAsia"/>
              </w:rPr>
              <w:t>透過不同的教學活動設計，維持學生的學習興趣</w:t>
            </w:r>
          </w:p>
        </w:tc>
        <w:tc>
          <w:tcPr>
            <w:tcW w:w="1871" w:type="dxa"/>
          </w:tcPr>
          <w:p w14:paraId="10B5411A" w14:textId="77777777" w:rsidR="00755DFD" w:rsidRDefault="00755DFD" w:rsidP="00B32FC8">
            <w:pPr>
              <w:ind w:rightChars="-56" w:right="-134"/>
              <w:jc w:val="left"/>
            </w:pPr>
            <w:r>
              <w:rPr>
                <w:rFonts w:hint="eastAsia"/>
              </w:rPr>
              <w:t>無法透過教學活動維持學生的學習興趣</w:t>
            </w:r>
          </w:p>
        </w:tc>
      </w:tr>
      <w:tr w:rsidR="00755DFD" w14:paraId="12979E63" w14:textId="77777777" w:rsidTr="00CE5406">
        <w:trPr>
          <w:trHeight w:val="716"/>
          <w:jc w:val="center"/>
        </w:trPr>
        <w:tc>
          <w:tcPr>
            <w:tcW w:w="1419" w:type="dxa"/>
            <w:vMerge w:val="restart"/>
          </w:tcPr>
          <w:p w14:paraId="56987EF2" w14:textId="77777777" w:rsidR="00755DFD" w:rsidRDefault="00755DFD" w:rsidP="00B32FC8">
            <w:pPr>
              <w:jc w:val="left"/>
            </w:pPr>
            <w:r>
              <w:rPr>
                <w:rFonts w:hint="eastAsia"/>
              </w:rPr>
              <w:t>4.</w:t>
            </w:r>
            <w:r>
              <w:rPr>
                <w:rFonts w:hint="eastAsia"/>
              </w:rPr>
              <w:t>教案內容能適切分配教學活動時間</w:t>
            </w:r>
          </w:p>
        </w:tc>
        <w:tc>
          <w:tcPr>
            <w:tcW w:w="1559" w:type="dxa"/>
          </w:tcPr>
          <w:p w14:paraId="334AF669" w14:textId="77777777" w:rsidR="00755DFD" w:rsidRDefault="00755DFD" w:rsidP="00B32FC8">
            <w:pPr>
              <w:jc w:val="left"/>
            </w:pPr>
            <w:r>
              <w:rPr>
                <w:rFonts w:hint="eastAsia"/>
              </w:rPr>
              <w:t xml:space="preserve">4-1 </w:t>
            </w:r>
            <w:r>
              <w:rPr>
                <w:rFonts w:hint="eastAsia"/>
              </w:rPr>
              <w:t>各教學階段時間能分配合宜</w:t>
            </w:r>
          </w:p>
        </w:tc>
        <w:tc>
          <w:tcPr>
            <w:tcW w:w="1984" w:type="dxa"/>
          </w:tcPr>
          <w:p w14:paraId="5DDBF495" w14:textId="77777777" w:rsidR="00755DFD" w:rsidRDefault="00755DFD" w:rsidP="00B32FC8">
            <w:pPr>
              <w:ind w:rightChars="-56" w:right="-134"/>
              <w:jc w:val="left"/>
            </w:pPr>
            <w:r>
              <w:rPr>
                <w:rFonts w:hint="eastAsia"/>
              </w:rPr>
              <w:t>能依教學階段，適切分配教學時間</w:t>
            </w:r>
          </w:p>
        </w:tc>
        <w:tc>
          <w:tcPr>
            <w:tcW w:w="2008" w:type="dxa"/>
          </w:tcPr>
          <w:p w14:paraId="5A42DB2F" w14:textId="77777777" w:rsidR="00755DFD" w:rsidRDefault="00755DFD" w:rsidP="00B32FC8">
            <w:pPr>
              <w:jc w:val="left"/>
            </w:pPr>
            <w:r>
              <w:rPr>
                <w:rFonts w:hint="eastAsia"/>
              </w:rPr>
              <w:t>無</w:t>
            </w:r>
          </w:p>
        </w:tc>
        <w:tc>
          <w:tcPr>
            <w:tcW w:w="1650" w:type="dxa"/>
          </w:tcPr>
          <w:p w14:paraId="51DF78DC" w14:textId="77777777" w:rsidR="00755DFD" w:rsidRDefault="00755DFD" w:rsidP="00B32FC8">
            <w:pPr>
              <w:ind w:rightChars="-56" w:right="-134"/>
              <w:jc w:val="left"/>
            </w:pPr>
            <w:r>
              <w:rPr>
                <w:rFonts w:hint="eastAsia"/>
              </w:rPr>
              <w:t>依教學階段，適切分配教學時間</w:t>
            </w:r>
          </w:p>
        </w:tc>
        <w:tc>
          <w:tcPr>
            <w:tcW w:w="1871" w:type="dxa"/>
          </w:tcPr>
          <w:p w14:paraId="052C6126" w14:textId="77777777" w:rsidR="00755DFD" w:rsidRDefault="00755DFD" w:rsidP="00B32FC8">
            <w:pPr>
              <w:ind w:rightChars="-56" w:right="-134"/>
              <w:jc w:val="left"/>
            </w:pPr>
            <w:r>
              <w:rPr>
                <w:rFonts w:hint="eastAsia"/>
              </w:rPr>
              <w:t>未分配教學階段的時間或時間分配不適切</w:t>
            </w:r>
          </w:p>
        </w:tc>
      </w:tr>
      <w:tr w:rsidR="00755DFD" w14:paraId="18459550" w14:textId="77777777" w:rsidTr="00CE5406">
        <w:trPr>
          <w:trHeight w:val="274"/>
          <w:jc w:val="center"/>
        </w:trPr>
        <w:tc>
          <w:tcPr>
            <w:tcW w:w="1419" w:type="dxa"/>
            <w:vMerge/>
          </w:tcPr>
          <w:p w14:paraId="5DA3FC8D" w14:textId="77777777" w:rsidR="00755DFD" w:rsidRDefault="00755DFD" w:rsidP="00B32FC8">
            <w:pPr>
              <w:jc w:val="left"/>
            </w:pPr>
          </w:p>
        </w:tc>
        <w:tc>
          <w:tcPr>
            <w:tcW w:w="1559" w:type="dxa"/>
          </w:tcPr>
          <w:p w14:paraId="771C9D16" w14:textId="77777777" w:rsidR="00755DFD" w:rsidRPr="00BD6B64" w:rsidRDefault="00755DFD" w:rsidP="00B32FC8">
            <w:pPr>
              <w:ind w:rightChars="-56" w:right="-134"/>
              <w:jc w:val="left"/>
            </w:pPr>
            <w:r>
              <w:rPr>
                <w:rFonts w:hint="eastAsia"/>
              </w:rPr>
              <w:t xml:space="preserve">4-2 </w:t>
            </w:r>
            <w:r>
              <w:rPr>
                <w:rFonts w:hint="eastAsia"/>
              </w:rPr>
              <w:t>各教學活動時間能分配合宜</w:t>
            </w:r>
          </w:p>
        </w:tc>
        <w:tc>
          <w:tcPr>
            <w:tcW w:w="1984" w:type="dxa"/>
          </w:tcPr>
          <w:p w14:paraId="1FC35C77" w14:textId="77777777" w:rsidR="00755DFD" w:rsidRDefault="00755DFD" w:rsidP="00B32FC8">
            <w:pPr>
              <w:ind w:rightChars="-56" w:right="-134"/>
              <w:jc w:val="left"/>
            </w:pPr>
            <w:r>
              <w:rPr>
                <w:rFonts w:hint="eastAsia"/>
              </w:rPr>
              <w:t>能依教學活動性質，適切分配教學時間</w:t>
            </w:r>
          </w:p>
        </w:tc>
        <w:tc>
          <w:tcPr>
            <w:tcW w:w="2008" w:type="dxa"/>
          </w:tcPr>
          <w:p w14:paraId="24BF044B" w14:textId="77777777" w:rsidR="00755DFD" w:rsidRDefault="00755DFD" w:rsidP="00B32FC8">
            <w:pPr>
              <w:jc w:val="left"/>
            </w:pPr>
            <w:r>
              <w:rPr>
                <w:rFonts w:hint="eastAsia"/>
              </w:rPr>
              <w:t>無</w:t>
            </w:r>
          </w:p>
        </w:tc>
        <w:tc>
          <w:tcPr>
            <w:tcW w:w="1650" w:type="dxa"/>
          </w:tcPr>
          <w:p w14:paraId="4F147A86" w14:textId="77777777" w:rsidR="00755DFD" w:rsidRDefault="00755DFD" w:rsidP="00B32FC8">
            <w:pPr>
              <w:jc w:val="left"/>
            </w:pPr>
            <w:r>
              <w:rPr>
                <w:rFonts w:hint="eastAsia"/>
              </w:rPr>
              <w:t>依教學活動性質，適切分配教學時間</w:t>
            </w:r>
          </w:p>
        </w:tc>
        <w:tc>
          <w:tcPr>
            <w:tcW w:w="1871" w:type="dxa"/>
          </w:tcPr>
          <w:p w14:paraId="5FAD593E" w14:textId="77777777" w:rsidR="00755DFD" w:rsidRPr="006F4E9D" w:rsidRDefault="00755DFD" w:rsidP="00B32FC8">
            <w:pPr>
              <w:ind w:rightChars="-56" w:right="-134"/>
              <w:jc w:val="left"/>
            </w:pPr>
            <w:r>
              <w:rPr>
                <w:rFonts w:hint="eastAsia"/>
              </w:rPr>
              <w:t>未分配教學活動時間或教學時數錯誤與時間分配不切實際</w:t>
            </w:r>
          </w:p>
        </w:tc>
      </w:tr>
      <w:tr w:rsidR="00755DFD" w14:paraId="396DC981" w14:textId="77777777" w:rsidTr="00CE5406">
        <w:trPr>
          <w:trHeight w:val="597"/>
          <w:jc w:val="center"/>
        </w:trPr>
        <w:tc>
          <w:tcPr>
            <w:tcW w:w="1419" w:type="dxa"/>
            <w:vMerge w:val="restart"/>
          </w:tcPr>
          <w:p w14:paraId="407DE638" w14:textId="77777777" w:rsidR="00755DFD" w:rsidRDefault="00755DFD" w:rsidP="00B32FC8">
            <w:pPr>
              <w:jc w:val="left"/>
            </w:pPr>
            <w:r>
              <w:rPr>
                <w:rFonts w:hint="eastAsia"/>
              </w:rPr>
              <w:lastRenderedPageBreak/>
              <w:t>5.</w:t>
            </w:r>
            <w:r>
              <w:rPr>
                <w:rFonts w:hint="eastAsia"/>
              </w:rPr>
              <w:t>教案內容能妥切使用適當的教學方法或策略</w:t>
            </w:r>
          </w:p>
        </w:tc>
        <w:tc>
          <w:tcPr>
            <w:tcW w:w="1559" w:type="dxa"/>
          </w:tcPr>
          <w:p w14:paraId="38F5C91D" w14:textId="77777777" w:rsidR="00755DFD" w:rsidRDefault="00755DFD" w:rsidP="00B32FC8">
            <w:pPr>
              <w:jc w:val="left"/>
            </w:pPr>
            <w:r>
              <w:rPr>
                <w:rFonts w:hint="eastAsia"/>
              </w:rPr>
              <w:t xml:space="preserve">5-1 </w:t>
            </w:r>
            <w:r>
              <w:rPr>
                <w:rFonts w:hint="eastAsia"/>
              </w:rPr>
              <w:t>能運用適切的教學方法或策略</w:t>
            </w:r>
          </w:p>
        </w:tc>
        <w:tc>
          <w:tcPr>
            <w:tcW w:w="1984" w:type="dxa"/>
          </w:tcPr>
          <w:p w14:paraId="48311E0C" w14:textId="77777777" w:rsidR="00755DFD" w:rsidRDefault="00755DFD" w:rsidP="00B32FC8">
            <w:pPr>
              <w:ind w:rightChars="-56" w:right="-134"/>
              <w:jc w:val="left"/>
            </w:pPr>
            <w:r>
              <w:rPr>
                <w:rFonts w:hint="eastAsia"/>
              </w:rPr>
              <w:t>能運用適切的教學方法或策略，以達成教學目標</w:t>
            </w:r>
          </w:p>
        </w:tc>
        <w:tc>
          <w:tcPr>
            <w:tcW w:w="2008" w:type="dxa"/>
          </w:tcPr>
          <w:p w14:paraId="1F5A9B43" w14:textId="77777777" w:rsidR="00755DFD" w:rsidRDefault="00755DFD" w:rsidP="00B32FC8">
            <w:pPr>
              <w:ind w:rightChars="-56" w:right="-134"/>
              <w:jc w:val="left"/>
            </w:pPr>
            <w:r>
              <w:rPr>
                <w:rFonts w:hint="eastAsia"/>
              </w:rPr>
              <w:t>運用適切的教學方法或策略，由淺入深地達成教學目標</w:t>
            </w:r>
          </w:p>
        </w:tc>
        <w:tc>
          <w:tcPr>
            <w:tcW w:w="1650" w:type="dxa"/>
          </w:tcPr>
          <w:p w14:paraId="72031834" w14:textId="77777777" w:rsidR="00755DFD" w:rsidRDefault="00755DFD" w:rsidP="00B32FC8">
            <w:pPr>
              <w:ind w:rightChars="-56" w:right="-134"/>
              <w:jc w:val="left"/>
            </w:pPr>
            <w:r>
              <w:rPr>
                <w:rFonts w:hint="eastAsia"/>
              </w:rPr>
              <w:t>運用適切的教學方法或策略，以達成教學目標</w:t>
            </w:r>
          </w:p>
        </w:tc>
        <w:tc>
          <w:tcPr>
            <w:tcW w:w="1871" w:type="dxa"/>
          </w:tcPr>
          <w:p w14:paraId="7BC46BF0" w14:textId="77777777" w:rsidR="00755DFD" w:rsidRDefault="00755DFD" w:rsidP="00B32FC8">
            <w:pPr>
              <w:ind w:rightChars="-56" w:right="-134"/>
              <w:jc w:val="left"/>
            </w:pPr>
            <w:r>
              <w:rPr>
                <w:rFonts w:hint="eastAsia"/>
              </w:rPr>
              <w:t>教學方法或策略偏離教學目標</w:t>
            </w:r>
          </w:p>
        </w:tc>
      </w:tr>
      <w:tr w:rsidR="00755DFD" w14:paraId="37A830FE" w14:textId="77777777" w:rsidTr="00CE5406">
        <w:trPr>
          <w:trHeight w:val="597"/>
          <w:jc w:val="center"/>
        </w:trPr>
        <w:tc>
          <w:tcPr>
            <w:tcW w:w="1419" w:type="dxa"/>
            <w:vMerge/>
          </w:tcPr>
          <w:p w14:paraId="43D82252" w14:textId="77777777" w:rsidR="00755DFD" w:rsidRDefault="00755DFD" w:rsidP="00B32FC8">
            <w:pPr>
              <w:jc w:val="left"/>
            </w:pPr>
          </w:p>
        </w:tc>
        <w:tc>
          <w:tcPr>
            <w:tcW w:w="1559" w:type="dxa"/>
          </w:tcPr>
          <w:p w14:paraId="55A97011" w14:textId="77777777" w:rsidR="00755DFD" w:rsidRDefault="00755DFD" w:rsidP="00B32FC8">
            <w:pPr>
              <w:jc w:val="left"/>
            </w:pPr>
            <w:r>
              <w:rPr>
                <w:rFonts w:hint="eastAsia"/>
              </w:rPr>
              <w:t xml:space="preserve">5-2 </w:t>
            </w:r>
            <w:r>
              <w:rPr>
                <w:rFonts w:hint="eastAsia"/>
              </w:rPr>
              <w:t>能運用多元的教學方法或策略</w:t>
            </w:r>
          </w:p>
        </w:tc>
        <w:tc>
          <w:tcPr>
            <w:tcW w:w="1984" w:type="dxa"/>
          </w:tcPr>
          <w:p w14:paraId="603D1291" w14:textId="77777777" w:rsidR="00755DFD" w:rsidRDefault="00755DFD" w:rsidP="00B32FC8">
            <w:pPr>
              <w:ind w:rightChars="-56" w:right="-134"/>
              <w:jc w:val="left"/>
            </w:pPr>
            <w:r>
              <w:rPr>
                <w:rFonts w:hint="eastAsia"/>
              </w:rPr>
              <w:t>能依教學目標及學生背景，選擇多元有效的教學方法或策略</w:t>
            </w:r>
          </w:p>
        </w:tc>
        <w:tc>
          <w:tcPr>
            <w:tcW w:w="2008" w:type="dxa"/>
          </w:tcPr>
          <w:p w14:paraId="21FE2F13" w14:textId="77777777" w:rsidR="00755DFD" w:rsidRDefault="00755DFD" w:rsidP="00B32FC8">
            <w:pPr>
              <w:ind w:rightChars="-56" w:right="-134"/>
              <w:jc w:val="left"/>
            </w:pPr>
            <w:r>
              <w:rPr>
                <w:rFonts w:hint="eastAsia"/>
              </w:rPr>
              <w:t>運用多元有效的教學方法或策略，且以學生為學習中心</w:t>
            </w:r>
          </w:p>
        </w:tc>
        <w:tc>
          <w:tcPr>
            <w:tcW w:w="1650" w:type="dxa"/>
          </w:tcPr>
          <w:p w14:paraId="2F60C30C" w14:textId="77777777" w:rsidR="00755DFD" w:rsidRDefault="00755DFD" w:rsidP="00B32FC8">
            <w:pPr>
              <w:ind w:rightChars="-56" w:right="-134"/>
              <w:jc w:val="left"/>
            </w:pPr>
            <w:r>
              <w:rPr>
                <w:rFonts w:hint="eastAsia"/>
              </w:rPr>
              <w:t>運用多元有效的方法或策略</w:t>
            </w:r>
          </w:p>
        </w:tc>
        <w:tc>
          <w:tcPr>
            <w:tcW w:w="1871" w:type="dxa"/>
          </w:tcPr>
          <w:p w14:paraId="2E27605A" w14:textId="77777777" w:rsidR="00755DFD" w:rsidRDefault="00755DFD" w:rsidP="00B32FC8">
            <w:pPr>
              <w:ind w:rightChars="-56" w:right="-134"/>
              <w:jc w:val="left"/>
            </w:pPr>
            <w:r>
              <w:rPr>
                <w:rFonts w:hint="eastAsia"/>
              </w:rPr>
              <w:t>未考慮學生背景，僅用單一的教學方法或策略</w:t>
            </w:r>
          </w:p>
        </w:tc>
      </w:tr>
      <w:tr w:rsidR="00755DFD" w14:paraId="5688F155" w14:textId="77777777" w:rsidTr="00CE5406">
        <w:trPr>
          <w:trHeight w:val="597"/>
          <w:jc w:val="center"/>
        </w:trPr>
        <w:tc>
          <w:tcPr>
            <w:tcW w:w="1419" w:type="dxa"/>
            <w:vMerge/>
          </w:tcPr>
          <w:p w14:paraId="4A6C4103" w14:textId="77777777" w:rsidR="00755DFD" w:rsidRDefault="00755DFD" w:rsidP="00B32FC8">
            <w:pPr>
              <w:jc w:val="left"/>
            </w:pPr>
          </w:p>
        </w:tc>
        <w:tc>
          <w:tcPr>
            <w:tcW w:w="1559" w:type="dxa"/>
          </w:tcPr>
          <w:p w14:paraId="3606E788" w14:textId="77777777" w:rsidR="00755DFD" w:rsidRDefault="00755DFD" w:rsidP="00B32FC8">
            <w:pPr>
              <w:jc w:val="left"/>
            </w:pPr>
            <w:r>
              <w:rPr>
                <w:rFonts w:hint="eastAsia"/>
              </w:rPr>
              <w:t xml:space="preserve">5-3 </w:t>
            </w:r>
            <w:r>
              <w:rPr>
                <w:rFonts w:hint="eastAsia"/>
              </w:rPr>
              <w:t>能適時歸納學習重點</w:t>
            </w:r>
          </w:p>
        </w:tc>
        <w:tc>
          <w:tcPr>
            <w:tcW w:w="1984" w:type="dxa"/>
          </w:tcPr>
          <w:p w14:paraId="41ED2545" w14:textId="77777777" w:rsidR="00755DFD" w:rsidRDefault="00755DFD" w:rsidP="00B32FC8">
            <w:pPr>
              <w:ind w:rightChars="-56" w:right="-134"/>
              <w:jc w:val="left"/>
            </w:pPr>
            <w:r>
              <w:rPr>
                <w:rFonts w:hint="eastAsia"/>
              </w:rPr>
              <w:t>於各教學活動結束時，能適時統整或引導學生歸納學習種點</w:t>
            </w:r>
          </w:p>
        </w:tc>
        <w:tc>
          <w:tcPr>
            <w:tcW w:w="2008" w:type="dxa"/>
          </w:tcPr>
          <w:p w14:paraId="41BBB23D" w14:textId="77777777" w:rsidR="00755DFD" w:rsidRDefault="00755DFD" w:rsidP="00B32FC8">
            <w:pPr>
              <w:ind w:rightChars="-56" w:right="-134"/>
              <w:jc w:val="left"/>
            </w:pPr>
            <w:r>
              <w:rPr>
                <w:rFonts w:hint="eastAsia"/>
              </w:rPr>
              <w:t>適時統整並能引導學生歸納學習重點</w:t>
            </w:r>
          </w:p>
        </w:tc>
        <w:tc>
          <w:tcPr>
            <w:tcW w:w="1650" w:type="dxa"/>
          </w:tcPr>
          <w:p w14:paraId="58B1B6C2" w14:textId="77777777" w:rsidR="00755DFD" w:rsidRPr="0056044B" w:rsidRDefault="00755DFD" w:rsidP="00B32FC8">
            <w:pPr>
              <w:ind w:rightChars="-56" w:right="-134"/>
              <w:jc w:val="left"/>
            </w:pPr>
            <w:r>
              <w:rPr>
                <w:rFonts w:hint="eastAsia"/>
              </w:rPr>
              <w:t>適時統整或引導學生歸納學習重點</w:t>
            </w:r>
          </w:p>
        </w:tc>
        <w:tc>
          <w:tcPr>
            <w:tcW w:w="1871" w:type="dxa"/>
          </w:tcPr>
          <w:p w14:paraId="34BD2032" w14:textId="77777777" w:rsidR="00755DFD" w:rsidRDefault="00755DFD" w:rsidP="00B32FC8">
            <w:pPr>
              <w:ind w:rightChars="-56" w:right="-134"/>
              <w:jc w:val="left"/>
            </w:pPr>
            <w:r>
              <w:rPr>
                <w:rFonts w:hint="eastAsia"/>
              </w:rPr>
              <w:t>缺乏適時統整歸納學習重點</w:t>
            </w:r>
          </w:p>
        </w:tc>
      </w:tr>
      <w:tr w:rsidR="00755DFD" w14:paraId="48C1B655" w14:textId="77777777" w:rsidTr="00CE5406">
        <w:trPr>
          <w:trHeight w:val="716"/>
          <w:jc w:val="center"/>
        </w:trPr>
        <w:tc>
          <w:tcPr>
            <w:tcW w:w="1419" w:type="dxa"/>
            <w:vMerge w:val="restart"/>
          </w:tcPr>
          <w:p w14:paraId="5E9F3B8B" w14:textId="77777777" w:rsidR="00755DFD" w:rsidRDefault="00755DFD" w:rsidP="00B32FC8">
            <w:pPr>
              <w:jc w:val="left"/>
            </w:pPr>
            <w:r>
              <w:rPr>
                <w:rFonts w:hint="eastAsia"/>
              </w:rPr>
              <w:t>6.</w:t>
            </w:r>
            <w:r>
              <w:rPr>
                <w:rFonts w:hint="eastAsia"/>
              </w:rPr>
              <w:t>教案內容能有效運用教學相關資源</w:t>
            </w:r>
          </w:p>
        </w:tc>
        <w:tc>
          <w:tcPr>
            <w:tcW w:w="1559" w:type="dxa"/>
          </w:tcPr>
          <w:p w14:paraId="1DBC3264" w14:textId="77777777" w:rsidR="00755DFD" w:rsidRDefault="00755DFD" w:rsidP="00B32FC8">
            <w:pPr>
              <w:jc w:val="left"/>
            </w:pPr>
            <w:r>
              <w:rPr>
                <w:rFonts w:hint="eastAsia"/>
              </w:rPr>
              <w:t xml:space="preserve">6-1 </w:t>
            </w:r>
            <w:r>
              <w:rPr>
                <w:rFonts w:hint="eastAsia"/>
              </w:rPr>
              <w:t>能運用各種資源教學</w:t>
            </w:r>
          </w:p>
        </w:tc>
        <w:tc>
          <w:tcPr>
            <w:tcW w:w="1984" w:type="dxa"/>
          </w:tcPr>
          <w:p w14:paraId="57E5F993" w14:textId="77777777" w:rsidR="00755DFD" w:rsidRDefault="00755DFD" w:rsidP="00B32FC8">
            <w:pPr>
              <w:ind w:rightChars="-56" w:right="-134"/>
              <w:jc w:val="left"/>
            </w:pPr>
            <w:r>
              <w:rPr>
                <w:rFonts w:hint="eastAsia"/>
              </w:rPr>
              <w:t>有效運用各種教學</w:t>
            </w:r>
            <w:r>
              <w:rPr>
                <w:rFonts w:hint="eastAsia"/>
              </w:rPr>
              <w:t xml:space="preserve"> </w:t>
            </w:r>
            <w:r>
              <w:rPr>
                <w:rFonts w:hint="eastAsia"/>
              </w:rPr>
              <w:t>資源，以達成教學目標</w:t>
            </w:r>
          </w:p>
        </w:tc>
        <w:tc>
          <w:tcPr>
            <w:tcW w:w="2008" w:type="dxa"/>
          </w:tcPr>
          <w:p w14:paraId="2CA44EAD" w14:textId="77777777" w:rsidR="00755DFD" w:rsidRDefault="00755DFD" w:rsidP="00B32FC8">
            <w:pPr>
              <w:ind w:rightChars="-56" w:right="-134"/>
              <w:jc w:val="left"/>
            </w:pPr>
            <w:r>
              <w:rPr>
                <w:rFonts w:hint="eastAsia"/>
              </w:rPr>
              <w:t>有效運用各種教學資源，以達成學習目標</w:t>
            </w:r>
          </w:p>
        </w:tc>
        <w:tc>
          <w:tcPr>
            <w:tcW w:w="1650" w:type="dxa"/>
          </w:tcPr>
          <w:p w14:paraId="366B0742" w14:textId="77777777" w:rsidR="00755DFD" w:rsidRDefault="00755DFD" w:rsidP="00B32FC8">
            <w:pPr>
              <w:ind w:rightChars="-56" w:right="-134"/>
              <w:jc w:val="left"/>
            </w:pPr>
            <w:r>
              <w:rPr>
                <w:rFonts w:hint="eastAsia"/>
              </w:rPr>
              <w:t>運用各種教學資源，以達成教學目標</w:t>
            </w:r>
          </w:p>
        </w:tc>
        <w:tc>
          <w:tcPr>
            <w:tcW w:w="1871" w:type="dxa"/>
          </w:tcPr>
          <w:p w14:paraId="43024299" w14:textId="77777777" w:rsidR="00755DFD" w:rsidRDefault="00755DFD" w:rsidP="00B32FC8">
            <w:pPr>
              <w:ind w:rightChars="-56" w:right="-134"/>
              <w:jc w:val="left"/>
            </w:pPr>
            <w:r>
              <w:rPr>
                <w:rFonts w:hint="eastAsia"/>
              </w:rPr>
              <w:t>未能適時使用各種教學資源，僅使用單一的教學資源</w:t>
            </w:r>
          </w:p>
        </w:tc>
      </w:tr>
      <w:tr w:rsidR="00755DFD" w14:paraId="397566A6" w14:textId="77777777" w:rsidTr="00CE5406">
        <w:trPr>
          <w:trHeight w:val="2566"/>
          <w:jc w:val="center"/>
        </w:trPr>
        <w:tc>
          <w:tcPr>
            <w:tcW w:w="1419" w:type="dxa"/>
            <w:vMerge/>
          </w:tcPr>
          <w:p w14:paraId="4A7CB10C" w14:textId="77777777" w:rsidR="00755DFD" w:rsidRDefault="00755DFD" w:rsidP="00B32FC8">
            <w:pPr>
              <w:jc w:val="left"/>
            </w:pPr>
          </w:p>
        </w:tc>
        <w:tc>
          <w:tcPr>
            <w:tcW w:w="1559" w:type="dxa"/>
          </w:tcPr>
          <w:p w14:paraId="2CA0EEDB" w14:textId="77777777" w:rsidR="00755DFD" w:rsidRDefault="00755DFD" w:rsidP="00B32FC8">
            <w:pPr>
              <w:jc w:val="left"/>
            </w:pPr>
            <w:r>
              <w:rPr>
                <w:rFonts w:hint="eastAsia"/>
              </w:rPr>
              <w:t xml:space="preserve">6-2 </w:t>
            </w:r>
            <w:r>
              <w:rPr>
                <w:rFonts w:hint="eastAsia"/>
              </w:rPr>
              <w:t>取材能趣味或生活化</w:t>
            </w:r>
          </w:p>
        </w:tc>
        <w:tc>
          <w:tcPr>
            <w:tcW w:w="1984" w:type="dxa"/>
          </w:tcPr>
          <w:p w14:paraId="34F804B3" w14:textId="77777777" w:rsidR="00755DFD" w:rsidRDefault="00755DFD" w:rsidP="00B32FC8">
            <w:pPr>
              <w:ind w:rightChars="-56" w:right="-134"/>
              <w:jc w:val="left"/>
            </w:pPr>
            <w:r>
              <w:rPr>
                <w:rFonts w:hint="eastAsia"/>
              </w:rPr>
              <w:t>能依單元教學需求，適時引用時事或結合學生的生活經驗</w:t>
            </w:r>
          </w:p>
        </w:tc>
        <w:tc>
          <w:tcPr>
            <w:tcW w:w="2008" w:type="dxa"/>
          </w:tcPr>
          <w:p w14:paraId="29D92943" w14:textId="77777777" w:rsidR="00755DFD" w:rsidRPr="0056044B" w:rsidRDefault="00755DFD" w:rsidP="00B32FC8">
            <w:pPr>
              <w:ind w:rightChars="-56" w:right="-134"/>
              <w:jc w:val="left"/>
            </w:pPr>
            <w:r>
              <w:rPr>
                <w:rFonts w:hint="eastAsia"/>
              </w:rPr>
              <w:t>依單元教學需求，適時引用時事或結合學生的生活經驗，以達成深化的學習效果</w:t>
            </w:r>
          </w:p>
        </w:tc>
        <w:tc>
          <w:tcPr>
            <w:tcW w:w="1650" w:type="dxa"/>
          </w:tcPr>
          <w:p w14:paraId="0B10A7D7" w14:textId="77777777" w:rsidR="00755DFD" w:rsidRDefault="00755DFD" w:rsidP="00B32FC8">
            <w:pPr>
              <w:ind w:rightChars="-56" w:right="-134"/>
              <w:jc w:val="left"/>
            </w:pPr>
            <w:r>
              <w:rPr>
                <w:rFonts w:hint="eastAsia"/>
              </w:rPr>
              <w:t>依單元教學活動的設計，符合多元評量的精神</w:t>
            </w:r>
          </w:p>
        </w:tc>
        <w:tc>
          <w:tcPr>
            <w:tcW w:w="1871" w:type="dxa"/>
          </w:tcPr>
          <w:p w14:paraId="190394EF" w14:textId="77777777" w:rsidR="00755DFD" w:rsidRDefault="00755DFD" w:rsidP="00B32FC8">
            <w:pPr>
              <w:ind w:rightChars="-56" w:right="-134"/>
              <w:jc w:val="left"/>
            </w:pPr>
            <w:r>
              <w:rPr>
                <w:rFonts w:hint="eastAsia"/>
              </w:rPr>
              <w:t>未適時引用生活材料或引用不恰當</w:t>
            </w:r>
          </w:p>
        </w:tc>
      </w:tr>
      <w:tr w:rsidR="00755DFD" w14:paraId="0230FD0C" w14:textId="77777777" w:rsidTr="00CE5406">
        <w:trPr>
          <w:trHeight w:val="855"/>
          <w:jc w:val="center"/>
        </w:trPr>
        <w:tc>
          <w:tcPr>
            <w:tcW w:w="1419" w:type="dxa"/>
            <w:vMerge w:val="restart"/>
          </w:tcPr>
          <w:p w14:paraId="67EFAF44" w14:textId="77777777" w:rsidR="00755DFD" w:rsidRDefault="00755DFD" w:rsidP="00B32FC8">
            <w:pPr>
              <w:jc w:val="left"/>
            </w:pPr>
            <w:r>
              <w:rPr>
                <w:rFonts w:hint="eastAsia"/>
              </w:rPr>
              <w:t>7.</w:t>
            </w:r>
            <w:r>
              <w:rPr>
                <w:rFonts w:hint="eastAsia"/>
              </w:rPr>
              <w:t>教案內容能使用適當的評量策略了解學生學習成果</w:t>
            </w:r>
          </w:p>
        </w:tc>
        <w:tc>
          <w:tcPr>
            <w:tcW w:w="1559" w:type="dxa"/>
          </w:tcPr>
          <w:p w14:paraId="7123B00C" w14:textId="77777777" w:rsidR="00755DFD" w:rsidRDefault="00755DFD" w:rsidP="00B32FC8">
            <w:pPr>
              <w:jc w:val="left"/>
            </w:pPr>
            <w:r>
              <w:rPr>
                <w:rFonts w:hint="eastAsia"/>
              </w:rPr>
              <w:t xml:space="preserve">7-1 </w:t>
            </w:r>
            <w:r>
              <w:rPr>
                <w:rFonts w:hint="eastAsia"/>
              </w:rPr>
              <w:t>能設計多元評量活動</w:t>
            </w:r>
          </w:p>
        </w:tc>
        <w:tc>
          <w:tcPr>
            <w:tcW w:w="1984" w:type="dxa"/>
          </w:tcPr>
          <w:p w14:paraId="0125AF3B" w14:textId="77777777" w:rsidR="00755DFD" w:rsidRDefault="00755DFD" w:rsidP="00B32FC8">
            <w:pPr>
              <w:ind w:rightChars="-56" w:right="-134"/>
              <w:jc w:val="left"/>
            </w:pPr>
            <w:r>
              <w:rPr>
                <w:rFonts w:hint="eastAsia"/>
              </w:rPr>
              <w:t>教學活動的設計，能符合多元評量的精神</w:t>
            </w:r>
          </w:p>
        </w:tc>
        <w:tc>
          <w:tcPr>
            <w:tcW w:w="2008" w:type="dxa"/>
          </w:tcPr>
          <w:p w14:paraId="1DC00915" w14:textId="77777777" w:rsidR="00755DFD" w:rsidRDefault="00755DFD" w:rsidP="00B32FC8">
            <w:pPr>
              <w:ind w:rightChars="-56" w:right="-134"/>
              <w:jc w:val="left"/>
            </w:pPr>
            <w:r>
              <w:rPr>
                <w:rFonts w:hint="eastAsia"/>
              </w:rPr>
              <w:t>教學活動的設計，符合多元評量的精神，且能顧及學生的個別差異</w:t>
            </w:r>
          </w:p>
        </w:tc>
        <w:tc>
          <w:tcPr>
            <w:tcW w:w="1650" w:type="dxa"/>
          </w:tcPr>
          <w:p w14:paraId="6B292945" w14:textId="77777777" w:rsidR="00755DFD" w:rsidRDefault="00755DFD" w:rsidP="00B32FC8">
            <w:pPr>
              <w:ind w:rightChars="-56" w:right="-134"/>
              <w:jc w:val="left"/>
            </w:pPr>
            <w:r>
              <w:rPr>
                <w:rFonts w:hint="eastAsia"/>
              </w:rPr>
              <w:t>教學活動的設計，符合多元評量的精神</w:t>
            </w:r>
          </w:p>
        </w:tc>
        <w:tc>
          <w:tcPr>
            <w:tcW w:w="1871" w:type="dxa"/>
          </w:tcPr>
          <w:p w14:paraId="25211BB7" w14:textId="77777777" w:rsidR="00755DFD" w:rsidRDefault="00755DFD" w:rsidP="00B32FC8">
            <w:pPr>
              <w:ind w:rightChars="-56" w:right="-134"/>
              <w:jc w:val="left"/>
            </w:pPr>
            <w:r>
              <w:rPr>
                <w:rFonts w:hint="eastAsia"/>
              </w:rPr>
              <w:t>教學活動的設計，未符合多元評量的精神</w:t>
            </w:r>
          </w:p>
        </w:tc>
      </w:tr>
      <w:tr w:rsidR="00755DFD" w14:paraId="48237A1C" w14:textId="77777777" w:rsidTr="00CE5406">
        <w:trPr>
          <w:trHeight w:val="855"/>
          <w:jc w:val="center"/>
        </w:trPr>
        <w:tc>
          <w:tcPr>
            <w:tcW w:w="1419" w:type="dxa"/>
            <w:vMerge/>
          </w:tcPr>
          <w:p w14:paraId="2C68665D" w14:textId="77777777" w:rsidR="00755DFD" w:rsidRDefault="00755DFD" w:rsidP="00B32FC8">
            <w:pPr>
              <w:jc w:val="left"/>
            </w:pPr>
          </w:p>
        </w:tc>
        <w:tc>
          <w:tcPr>
            <w:tcW w:w="1559" w:type="dxa"/>
          </w:tcPr>
          <w:p w14:paraId="3C2BCFAF" w14:textId="77777777" w:rsidR="00755DFD" w:rsidRDefault="00755DFD" w:rsidP="00B32FC8">
            <w:pPr>
              <w:jc w:val="left"/>
            </w:pPr>
            <w:r>
              <w:rPr>
                <w:rFonts w:hint="eastAsia"/>
              </w:rPr>
              <w:t xml:space="preserve">7-2 </w:t>
            </w:r>
            <w:r>
              <w:rPr>
                <w:rFonts w:hint="eastAsia"/>
              </w:rPr>
              <w:t>能兼顧形成性評量及總結性評量</w:t>
            </w:r>
          </w:p>
        </w:tc>
        <w:tc>
          <w:tcPr>
            <w:tcW w:w="1984" w:type="dxa"/>
          </w:tcPr>
          <w:p w14:paraId="77CB4B81" w14:textId="77777777" w:rsidR="00755DFD" w:rsidRDefault="00755DFD" w:rsidP="00B32FC8">
            <w:pPr>
              <w:ind w:rightChars="-56" w:right="-134"/>
              <w:jc w:val="left"/>
            </w:pPr>
            <w:r>
              <w:rPr>
                <w:rFonts w:hint="eastAsia"/>
              </w:rPr>
              <w:t>能在整個教學活動裡適時融入評量活動</w:t>
            </w:r>
          </w:p>
        </w:tc>
        <w:tc>
          <w:tcPr>
            <w:tcW w:w="2008" w:type="dxa"/>
          </w:tcPr>
          <w:p w14:paraId="4D1C9963" w14:textId="77777777" w:rsidR="00755DFD" w:rsidRDefault="00755DFD" w:rsidP="00B32FC8">
            <w:pPr>
              <w:ind w:rightChars="-56" w:right="-134"/>
              <w:jc w:val="left"/>
            </w:pPr>
            <w:r>
              <w:rPr>
                <w:rFonts w:hint="eastAsia"/>
              </w:rPr>
              <w:t>在整個教學活動裡適時融入評量活動，且能顧及形成性及總結性評量的特點</w:t>
            </w:r>
          </w:p>
        </w:tc>
        <w:tc>
          <w:tcPr>
            <w:tcW w:w="1650" w:type="dxa"/>
          </w:tcPr>
          <w:p w14:paraId="5D3538D0" w14:textId="77777777" w:rsidR="00755DFD" w:rsidRDefault="00755DFD" w:rsidP="00B32FC8">
            <w:pPr>
              <w:ind w:rightChars="-56" w:right="-134"/>
              <w:jc w:val="left"/>
            </w:pPr>
            <w:r>
              <w:rPr>
                <w:rFonts w:hint="eastAsia"/>
              </w:rPr>
              <w:t>在整個教學活動裡適時融入評量活動</w:t>
            </w:r>
          </w:p>
        </w:tc>
        <w:tc>
          <w:tcPr>
            <w:tcW w:w="1871" w:type="dxa"/>
          </w:tcPr>
          <w:p w14:paraId="5DD17933" w14:textId="77777777" w:rsidR="00755DFD" w:rsidRDefault="00755DFD" w:rsidP="00B32FC8">
            <w:pPr>
              <w:ind w:rightChars="-56" w:right="-134"/>
              <w:jc w:val="left"/>
            </w:pPr>
            <w:r>
              <w:rPr>
                <w:rFonts w:hint="eastAsia"/>
              </w:rPr>
              <w:t>未適時設計評量活動</w:t>
            </w:r>
          </w:p>
        </w:tc>
      </w:tr>
      <w:tr w:rsidR="00755DFD" w14:paraId="55F57132" w14:textId="77777777" w:rsidTr="00CE5406">
        <w:trPr>
          <w:trHeight w:val="855"/>
          <w:jc w:val="center"/>
        </w:trPr>
        <w:tc>
          <w:tcPr>
            <w:tcW w:w="1419" w:type="dxa"/>
            <w:vMerge/>
          </w:tcPr>
          <w:p w14:paraId="1410632F" w14:textId="77777777" w:rsidR="00755DFD" w:rsidRDefault="00755DFD" w:rsidP="00B32FC8">
            <w:pPr>
              <w:jc w:val="left"/>
            </w:pPr>
          </w:p>
        </w:tc>
        <w:tc>
          <w:tcPr>
            <w:tcW w:w="1559" w:type="dxa"/>
          </w:tcPr>
          <w:p w14:paraId="53B9C1D6" w14:textId="77777777" w:rsidR="00755DFD" w:rsidRDefault="00755DFD" w:rsidP="00B32FC8">
            <w:pPr>
              <w:ind w:rightChars="-56" w:right="-134"/>
              <w:jc w:val="left"/>
            </w:pPr>
            <w:r>
              <w:rPr>
                <w:rFonts w:hint="eastAsia"/>
              </w:rPr>
              <w:t xml:space="preserve">7-3 </w:t>
            </w:r>
            <w:r>
              <w:rPr>
                <w:rFonts w:hint="eastAsia"/>
              </w:rPr>
              <w:t>評量內容能呼應教學目標</w:t>
            </w:r>
          </w:p>
        </w:tc>
        <w:tc>
          <w:tcPr>
            <w:tcW w:w="1984" w:type="dxa"/>
          </w:tcPr>
          <w:p w14:paraId="184E1EB0" w14:textId="77777777" w:rsidR="00755DFD" w:rsidRDefault="00755DFD" w:rsidP="00B32FC8">
            <w:pPr>
              <w:ind w:rightChars="-56" w:right="-134"/>
              <w:jc w:val="left"/>
            </w:pPr>
            <w:r>
              <w:rPr>
                <w:rFonts w:hint="eastAsia"/>
              </w:rPr>
              <w:t>能透過評量檢視學生該單元的學習成效</w:t>
            </w:r>
          </w:p>
        </w:tc>
        <w:tc>
          <w:tcPr>
            <w:tcW w:w="2008" w:type="dxa"/>
          </w:tcPr>
          <w:p w14:paraId="07FC07A7" w14:textId="77777777" w:rsidR="00755DFD" w:rsidRDefault="00755DFD" w:rsidP="00B32FC8">
            <w:pPr>
              <w:ind w:rightChars="-56" w:right="-134"/>
              <w:jc w:val="left"/>
            </w:pPr>
            <w:r>
              <w:rPr>
                <w:rFonts w:hint="eastAsia"/>
              </w:rPr>
              <w:t>透過評量檢視學生該單元的學習成效並協助學生覺察或反思學習狀況</w:t>
            </w:r>
          </w:p>
        </w:tc>
        <w:tc>
          <w:tcPr>
            <w:tcW w:w="1650" w:type="dxa"/>
          </w:tcPr>
          <w:p w14:paraId="6ABE509B" w14:textId="77777777" w:rsidR="00755DFD" w:rsidRPr="005066BA" w:rsidRDefault="00755DFD" w:rsidP="00B32FC8">
            <w:pPr>
              <w:ind w:rightChars="-56" w:right="-134"/>
              <w:jc w:val="left"/>
            </w:pPr>
            <w:r>
              <w:rPr>
                <w:rFonts w:hint="eastAsia"/>
              </w:rPr>
              <w:t>透過評量檢視學生該單元的學習成效</w:t>
            </w:r>
          </w:p>
        </w:tc>
        <w:tc>
          <w:tcPr>
            <w:tcW w:w="1871" w:type="dxa"/>
          </w:tcPr>
          <w:p w14:paraId="22273A54" w14:textId="77777777" w:rsidR="00755DFD" w:rsidRDefault="00755DFD" w:rsidP="00B32FC8">
            <w:pPr>
              <w:ind w:rightChars="-56" w:right="-134"/>
              <w:jc w:val="left"/>
            </w:pPr>
            <w:r>
              <w:rPr>
                <w:rFonts w:hint="eastAsia"/>
              </w:rPr>
              <w:t>無法具體呈現評量活動或評量無法檢視學生學習成效</w:t>
            </w:r>
          </w:p>
        </w:tc>
      </w:tr>
    </w:tbl>
    <w:p w14:paraId="44046C59" w14:textId="77777777" w:rsidR="00E63872" w:rsidRPr="00FA0F1E" w:rsidRDefault="00E63872" w:rsidP="006C408F"/>
    <w:sectPr w:rsidR="00E63872" w:rsidRPr="00FA0F1E" w:rsidSect="00987E5C">
      <w:pgSz w:w="11906" w:h="16838"/>
      <w:pgMar w:top="1418" w:right="1797" w:bottom="124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31656" w14:textId="77777777" w:rsidR="007151A9" w:rsidRDefault="007151A9" w:rsidP="00502CA8">
      <w:r>
        <w:separator/>
      </w:r>
    </w:p>
  </w:endnote>
  <w:endnote w:type="continuationSeparator" w:id="0">
    <w:p w14:paraId="14CC5839" w14:textId="77777777" w:rsidR="007151A9" w:rsidRDefault="007151A9" w:rsidP="0050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Xingkai SC Light">
    <w:charset w:val="00"/>
    <w:family w:val="auto"/>
    <w:pitch w:val="variable"/>
    <w:sig w:usb0="00000003" w:usb1="080F0000" w:usb2="00000000" w:usb3="00000000" w:csb0="00040001" w:csb1="00000000"/>
  </w:font>
  <w:font w:name="Lantinghei SC Heavy">
    <w:charset w:val="00"/>
    <w:family w:val="auto"/>
    <w:pitch w:val="variable"/>
    <w:sig w:usb0="00000003" w:usb1="08000000" w:usb2="00000000" w:usb3="00000000" w:csb0="00040001" w:csb1="00000000"/>
  </w:font>
  <w:font w:name="華康儷粗圓">
    <w:panose1 w:val="020F0709000000000000"/>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1FBD4" w14:textId="77777777" w:rsidR="007151A9" w:rsidRDefault="007151A9" w:rsidP="00502CA8">
      <w:r>
        <w:separator/>
      </w:r>
    </w:p>
  </w:footnote>
  <w:footnote w:type="continuationSeparator" w:id="0">
    <w:p w14:paraId="24DF1B16" w14:textId="77777777" w:rsidR="007151A9" w:rsidRDefault="007151A9" w:rsidP="00502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00F79"/>
    <w:multiLevelType w:val="hybridMultilevel"/>
    <w:tmpl w:val="D284AF9A"/>
    <w:lvl w:ilvl="0" w:tplc="9E04A42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22165B96"/>
    <w:multiLevelType w:val="hybridMultilevel"/>
    <w:tmpl w:val="0DAE514C"/>
    <w:lvl w:ilvl="0" w:tplc="D2A827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15:restartNumberingAfterBreak="0">
    <w:nsid w:val="5DB41221"/>
    <w:multiLevelType w:val="hybridMultilevel"/>
    <w:tmpl w:val="F3BABD0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7D57E9"/>
    <w:multiLevelType w:val="hybridMultilevel"/>
    <w:tmpl w:val="E06AF7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FD"/>
    <w:rsid w:val="000C3011"/>
    <w:rsid w:val="000F6193"/>
    <w:rsid w:val="00112882"/>
    <w:rsid w:val="001519A6"/>
    <w:rsid w:val="0016677F"/>
    <w:rsid w:val="0018723B"/>
    <w:rsid w:val="00193185"/>
    <w:rsid w:val="001B124C"/>
    <w:rsid w:val="003360D0"/>
    <w:rsid w:val="003F2375"/>
    <w:rsid w:val="00490938"/>
    <w:rsid w:val="004942D6"/>
    <w:rsid w:val="004A05F7"/>
    <w:rsid w:val="004B4BF2"/>
    <w:rsid w:val="00502CA8"/>
    <w:rsid w:val="005170B8"/>
    <w:rsid w:val="00544924"/>
    <w:rsid w:val="005A430C"/>
    <w:rsid w:val="006C408F"/>
    <w:rsid w:val="007151A9"/>
    <w:rsid w:val="00755DFD"/>
    <w:rsid w:val="0076003B"/>
    <w:rsid w:val="007656EB"/>
    <w:rsid w:val="007853FA"/>
    <w:rsid w:val="007E51C3"/>
    <w:rsid w:val="00843E97"/>
    <w:rsid w:val="00970E1F"/>
    <w:rsid w:val="00987E5C"/>
    <w:rsid w:val="009B719D"/>
    <w:rsid w:val="009D3784"/>
    <w:rsid w:val="00A2480E"/>
    <w:rsid w:val="00AD628F"/>
    <w:rsid w:val="00B115F1"/>
    <w:rsid w:val="00B42BAC"/>
    <w:rsid w:val="00BD6A87"/>
    <w:rsid w:val="00CC0E6F"/>
    <w:rsid w:val="00CE5406"/>
    <w:rsid w:val="00D97A67"/>
    <w:rsid w:val="00E0312D"/>
    <w:rsid w:val="00E63872"/>
    <w:rsid w:val="00F01DB9"/>
    <w:rsid w:val="00FA0F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CF663"/>
  <w15:docId w15:val="{8ED10B89-E42A-4262-A445-382C4143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DFD"/>
    <w:pPr>
      <w:widowControl w:val="0"/>
      <w:jc w:val="both"/>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5DFD"/>
    <w:pPr>
      <w:ind w:leftChars="200" w:left="480"/>
      <w:jc w:val="left"/>
    </w:pPr>
    <w:rPr>
      <w:rFonts w:eastAsia="新細明體"/>
    </w:rPr>
  </w:style>
  <w:style w:type="paragraph" w:styleId="a4">
    <w:name w:val="header"/>
    <w:basedOn w:val="a"/>
    <w:link w:val="a5"/>
    <w:uiPriority w:val="99"/>
    <w:unhideWhenUsed/>
    <w:rsid w:val="00502CA8"/>
    <w:pPr>
      <w:tabs>
        <w:tab w:val="center" w:pos="4153"/>
        <w:tab w:val="right" w:pos="8306"/>
      </w:tabs>
      <w:snapToGrid w:val="0"/>
    </w:pPr>
    <w:rPr>
      <w:sz w:val="20"/>
      <w:szCs w:val="20"/>
    </w:rPr>
  </w:style>
  <w:style w:type="character" w:customStyle="1" w:styleId="a5">
    <w:name w:val="頁首 字元"/>
    <w:basedOn w:val="a0"/>
    <w:link w:val="a4"/>
    <w:uiPriority w:val="99"/>
    <w:rsid w:val="00502CA8"/>
    <w:rPr>
      <w:rFonts w:ascii="Times New Roman" w:eastAsia="標楷體" w:hAnsi="Times New Roman" w:cs="Times New Roman"/>
      <w:sz w:val="20"/>
      <w:szCs w:val="20"/>
    </w:rPr>
  </w:style>
  <w:style w:type="paragraph" w:styleId="a6">
    <w:name w:val="footer"/>
    <w:basedOn w:val="a"/>
    <w:link w:val="a7"/>
    <w:uiPriority w:val="99"/>
    <w:unhideWhenUsed/>
    <w:rsid w:val="00502CA8"/>
    <w:pPr>
      <w:tabs>
        <w:tab w:val="center" w:pos="4153"/>
        <w:tab w:val="right" w:pos="8306"/>
      </w:tabs>
      <w:snapToGrid w:val="0"/>
    </w:pPr>
    <w:rPr>
      <w:sz w:val="20"/>
      <w:szCs w:val="20"/>
    </w:rPr>
  </w:style>
  <w:style w:type="character" w:customStyle="1" w:styleId="a7">
    <w:name w:val="頁尾 字元"/>
    <w:basedOn w:val="a0"/>
    <w:link w:val="a6"/>
    <w:uiPriority w:val="99"/>
    <w:rsid w:val="00502CA8"/>
    <w:rPr>
      <w:rFonts w:ascii="Times New Roman" w:eastAsia="標楷體" w:hAnsi="Times New Roman" w:cs="Times New Roman"/>
      <w:sz w:val="20"/>
      <w:szCs w:val="20"/>
    </w:rPr>
  </w:style>
  <w:style w:type="character" w:styleId="a8">
    <w:name w:val="Hyperlink"/>
    <w:basedOn w:val="a0"/>
    <w:uiPriority w:val="99"/>
    <w:unhideWhenUsed/>
    <w:rsid w:val="00BD6A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6044;111&#24180;1&#26376;20&#26085;&#19979;&#21320;5:00&#21069;&#23492;&#25945;&#26696;&#20316;&#21697;&#33267;pt.teacher.pt@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2F40C-5039-4372-AAB4-8D2146A5F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615</Words>
  <Characters>3507</Characters>
  <Application>Microsoft Office Word</Application>
  <DocSecurity>0</DocSecurity>
  <Lines>29</Lines>
  <Paragraphs>8</Paragraphs>
  <ScaleCrop>false</ScaleCrop>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林啟超</dc:creator>
  <cp:lastModifiedBy>林雅麟(annie)</cp:lastModifiedBy>
  <cp:revision>3</cp:revision>
  <dcterms:created xsi:type="dcterms:W3CDTF">2022-10-06T05:10:00Z</dcterms:created>
  <dcterms:modified xsi:type="dcterms:W3CDTF">2022-10-06T05:18:00Z</dcterms:modified>
</cp:coreProperties>
</file>